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5975D" w14:textId="245A2FE3" w:rsidR="00E17E5B" w:rsidRPr="009F20AD" w:rsidRDefault="00E17E5B" w:rsidP="00E17E5B">
      <w:pPr>
        <w:jc w:val="center"/>
        <w:rPr>
          <w:rFonts w:ascii="Cambria" w:hAnsi="Cambria"/>
          <w:b/>
          <w:bCs/>
          <w:sz w:val="32"/>
          <w:szCs w:val="32"/>
        </w:rPr>
      </w:pPr>
      <w:r w:rsidRPr="009F20AD">
        <w:rPr>
          <w:rFonts w:ascii="Cambria" w:hAnsi="Cambria"/>
          <w:b/>
          <w:bCs/>
          <w:sz w:val="32"/>
          <w:szCs w:val="32"/>
        </w:rPr>
        <w:t xml:space="preserve">ECE </w:t>
      </w:r>
      <w:r w:rsidR="009D3466" w:rsidRPr="009F20AD">
        <w:rPr>
          <w:rFonts w:ascii="Cambria" w:hAnsi="Cambria"/>
          <w:b/>
          <w:bCs/>
          <w:sz w:val="32"/>
          <w:szCs w:val="32"/>
        </w:rPr>
        <w:t>IRE1</w:t>
      </w:r>
      <w:r w:rsidRPr="009F20AD">
        <w:rPr>
          <w:rFonts w:ascii="Cambria" w:hAnsi="Cambria"/>
          <w:b/>
          <w:bCs/>
          <w:sz w:val="32"/>
          <w:szCs w:val="32"/>
        </w:rPr>
        <w:t xml:space="preserve"> Overview Page</w:t>
      </w:r>
    </w:p>
    <w:p w14:paraId="4442E960" w14:textId="11CC0D6E" w:rsidR="0042747F" w:rsidRPr="009F20AD" w:rsidRDefault="0042747F" w:rsidP="00E17E5B">
      <w:pPr>
        <w:jc w:val="center"/>
        <w:rPr>
          <w:rFonts w:ascii="Cambria" w:hAnsi="Cambria"/>
          <w:b/>
          <w:bCs/>
          <w:sz w:val="28"/>
          <w:szCs w:val="28"/>
        </w:rPr>
      </w:pPr>
      <w:r w:rsidRPr="009F20AD">
        <w:rPr>
          <w:rFonts w:ascii="Cambria" w:hAnsi="Cambria"/>
          <w:b/>
          <w:bCs/>
          <w:sz w:val="28"/>
          <w:szCs w:val="28"/>
        </w:rPr>
        <w:t>Standards Alignment—Behaviors &amp; Skills—Master Rubric Row</w:t>
      </w:r>
    </w:p>
    <w:p w14:paraId="7CF5D4EE" w14:textId="77777777" w:rsidR="00E17E5B" w:rsidRPr="009F20AD" w:rsidRDefault="00E17E5B">
      <w:pPr>
        <w:rPr>
          <w:rFonts w:ascii="Cambria" w:hAnsi="Cambria"/>
        </w:rPr>
      </w:pPr>
    </w:p>
    <w:tbl>
      <w:tblPr>
        <w:tblStyle w:val="TableGrid"/>
        <w:tblW w:w="14485"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6090"/>
        <w:gridCol w:w="3566"/>
        <w:gridCol w:w="4829"/>
      </w:tblGrid>
      <w:tr w:rsidR="00A416D5" w:rsidRPr="009F20AD" w14:paraId="05BBCCD9" w14:textId="77777777" w:rsidTr="00E47AA0">
        <w:trPr>
          <w:trHeight w:val="521"/>
        </w:trPr>
        <w:tc>
          <w:tcPr>
            <w:tcW w:w="14485" w:type="dxa"/>
            <w:gridSpan w:val="3"/>
            <w:shd w:val="clear" w:color="auto" w:fill="D9D9D9" w:themeFill="background1" w:themeFillShade="D9"/>
          </w:tcPr>
          <w:p w14:paraId="1E6AE40F" w14:textId="6EDE32C1" w:rsidR="00A416D5" w:rsidRPr="009F20AD" w:rsidRDefault="00A416D5" w:rsidP="00E47AA0">
            <w:pPr>
              <w:pStyle w:val="paragraph"/>
              <w:textAlignment w:val="baseline"/>
              <w:rPr>
                <w:rFonts w:ascii="Cambria" w:hAnsi="Cambria"/>
                <w:sz w:val="28"/>
                <w:szCs w:val="28"/>
              </w:rPr>
            </w:pPr>
            <w:r w:rsidRPr="009F20AD">
              <w:rPr>
                <w:rFonts w:ascii="Cambria" w:hAnsi="Cambria"/>
                <w:b/>
                <w:sz w:val="28"/>
                <w:szCs w:val="28"/>
              </w:rPr>
              <w:t>IL ECE Gateways Competency</w:t>
            </w:r>
            <w:r w:rsidRPr="009F20AD">
              <w:rPr>
                <w:rFonts w:ascii="Cambria" w:hAnsi="Cambria"/>
                <w:sz w:val="28"/>
                <w:szCs w:val="28"/>
              </w:rPr>
              <w:t xml:space="preserve">:  </w:t>
            </w:r>
            <w:r w:rsidR="009D3466" w:rsidRPr="009F20AD">
              <w:rPr>
                <w:rFonts w:ascii="Cambria" w:hAnsi="Cambria"/>
                <w:b/>
                <w:sz w:val="28"/>
                <w:szCs w:val="28"/>
              </w:rPr>
              <w:t>IRE1</w:t>
            </w:r>
            <w:r w:rsidR="009D3466" w:rsidRPr="009F20AD">
              <w:rPr>
                <w:rFonts w:ascii="Cambria" w:hAnsi="Cambria"/>
                <w:sz w:val="28"/>
                <w:szCs w:val="28"/>
              </w:rPr>
              <w:t>: Describes the role of the environment in supporting children’s development</w:t>
            </w:r>
          </w:p>
        </w:tc>
      </w:tr>
      <w:tr w:rsidR="009234F0" w:rsidRPr="009F20AD" w14:paraId="753F915E" w14:textId="77777777" w:rsidTr="00887EEA">
        <w:trPr>
          <w:trHeight w:val="755"/>
        </w:trPr>
        <w:tc>
          <w:tcPr>
            <w:tcW w:w="6090" w:type="dxa"/>
            <w:shd w:val="clear" w:color="auto" w:fill="F2F2F2" w:themeFill="background1" w:themeFillShade="F2"/>
          </w:tcPr>
          <w:p w14:paraId="406DCFC2" w14:textId="77777777" w:rsidR="00481862" w:rsidRPr="009F20AD" w:rsidRDefault="00481862" w:rsidP="00481862">
            <w:pPr>
              <w:jc w:val="center"/>
              <w:rPr>
                <w:rFonts w:ascii="Cambria" w:hAnsi="Cambria"/>
                <w:b/>
                <w:bCs/>
              </w:rPr>
            </w:pPr>
            <w:r w:rsidRPr="009F20AD">
              <w:rPr>
                <w:rFonts w:ascii="Cambria" w:hAnsi="Cambria"/>
                <w:b/>
                <w:bCs/>
              </w:rPr>
              <w:t>Proposed NAEYC Standard &amp; Competency Alignment</w:t>
            </w:r>
          </w:p>
          <w:p w14:paraId="2C5CEAB1" w14:textId="50408C83" w:rsidR="00AE010E" w:rsidRPr="009F20AD" w:rsidRDefault="009234F0" w:rsidP="00887EEA">
            <w:pPr>
              <w:jc w:val="center"/>
              <w:rPr>
                <w:rFonts w:ascii="Cambria" w:hAnsi="Cambria"/>
              </w:rPr>
            </w:pPr>
            <w:r w:rsidRPr="009F20AD">
              <w:rPr>
                <w:rFonts w:ascii="Cambria" w:hAnsi="Cambria"/>
              </w:rPr>
              <w:t xml:space="preserve">Standard </w:t>
            </w:r>
            <w:r w:rsidR="00AE010E" w:rsidRPr="009F20AD">
              <w:rPr>
                <w:rFonts w:ascii="Cambria" w:hAnsi="Cambria"/>
              </w:rPr>
              <w:t>1d</w:t>
            </w:r>
            <w:r w:rsidR="00603B1B" w:rsidRPr="009F20AD">
              <w:rPr>
                <w:rFonts w:ascii="Cambria" w:hAnsi="Cambria"/>
              </w:rPr>
              <w:t xml:space="preserve"> (</w:t>
            </w:r>
            <w:r w:rsidR="00AE010E" w:rsidRPr="009F20AD">
              <w:rPr>
                <w:rFonts w:ascii="Cambria" w:hAnsi="Cambria"/>
              </w:rPr>
              <w:t>1d-LVL1-2)</w:t>
            </w:r>
          </w:p>
          <w:p w14:paraId="68A88C70" w14:textId="77777777" w:rsidR="009234F0" w:rsidRPr="009F20AD" w:rsidRDefault="00AE010E" w:rsidP="00887EEA">
            <w:pPr>
              <w:jc w:val="center"/>
              <w:rPr>
                <w:rFonts w:ascii="Cambria" w:hAnsi="Cambria"/>
              </w:rPr>
            </w:pPr>
            <w:r w:rsidRPr="009F20AD">
              <w:rPr>
                <w:rFonts w:ascii="Cambria" w:hAnsi="Cambria"/>
              </w:rPr>
              <w:t>Standard 4c (4c-LVL1-2</w:t>
            </w:r>
            <w:r w:rsidR="00603B1B" w:rsidRPr="009F20AD">
              <w:rPr>
                <w:rFonts w:ascii="Cambria" w:hAnsi="Cambria"/>
              </w:rPr>
              <w:t>)</w:t>
            </w:r>
          </w:p>
          <w:p w14:paraId="6714B7C0" w14:textId="575B67C3" w:rsidR="00AE010E" w:rsidRPr="009F20AD" w:rsidRDefault="00AE010E" w:rsidP="00887EEA">
            <w:pPr>
              <w:jc w:val="center"/>
              <w:rPr>
                <w:rFonts w:ascii="Cambria" w:hAnsi="Cambria"/>
              </w:rPr>
            </w:pPr>
          </w:p>
        </w:tc>
        <w:tc>
          <w:tcPr>
            <w:tcW w:w="3566" w:type="dxa"/>
            <w:shd w:val="clear" w:color="auto" w:fill="F2F2F2" w:themeFill="background1" w:themeFillShade="F2"/>
          </w:tcPr>
          <w:p w14:paraId="59CC014E" w14:textId="7D554BA0" w:rsidR="009234F0" w:rsidRPr="009F20AD" w:rsidRDefault="009234F0" w:rsidP="009234F0">
            <w:pPr>
              <w:jc w:val="center"/>
              <w:rPr>
                <w:rFonts w:ascii="Cambria" w:hAnsi="Cambria"/>
                <w:b/>
                <w:bCs/>
              </w:rPr>
            </w:pPr>
            <w:r w:rsidRPr="009F20AD">
              <w:rPr>
                <w:rFonts w:ascii="Cambria" w:hAnsi="Cambria"/>
                <w:b/>
                <w:bCs/>
              </w:rPr>
              <w:t xml:space="preserve">IPTS </w:t>
            </w:r>
            <w:r w:rsidR="00C6589E" w:rsidRPr="009F20AD">
              <w:rPr>
                <w:rFonts w:ascii="Cambria" w:hAnsi="Cambria"/>
                <w:b/>
                <w:bCs/>
              </w:rPr>
              <w:t xml:space="preserve">(2013) </w:t>
            </w:r>
            <w:r w:rsidRPr="009F20AD">
              <w:rPr>
                <w:rFonts w:ascii="Cambria" w:hAnsi="Cambria"/>
                <w:b/>
                <w:bCs/>
              </w:rPr>
              <w:t>Alignment</w:t>
            </w:r>
          </w:p>
          <w:p w14:paraId="20DA405B" w14:textId="5DA3E43D" w:rsidR="00C6589E" w:rsidRPr="009F20AD" w:rsidRDefault="00E457DD" w:rsidP="009234F0">
            <w:pPr>
              <w:jc w:val="center"/>
              <w:rPr>
                <w:rFonts w:ascii="Cambria" w:hAnsi="Cambria"/>
                <w:b/>
                <w:bCs/>
              </w:rPr>
            </w:pPr>
            <w:r w:rsidRPr="009F20AD">
              <w:rPr>
                <w:rFonts w:ascii="Cambria" w:hAnsi="Cambria"/>
              </w:rPr>
              <w:t>4A, 4D</w:t>
            </w:r>
          </w:p>
        </w:tc>
        <w:tc>
          <w:tcPr>
            <w:tcW w:w="4829" w:type="dxa"/>
            <w:shd w:val="clear" w:color="auto" w:fill="F2F2F2" w:themeFill="background1" w:themeFillShade="F2"/>
          </w:tcPr>
          <w:p w14:paraId="2520FFA3" w14:textId="77777777" w:rsidR="009234F0" w:rsidRPr="009F20AD" w:rsidRDefault="009234F0" w:rsidP="009234F0">
            <w:pPr>
              <w:jc w:val="center"/>
              <w:rPr>
                <w:rFonts w:ascii="Cambria" w:hAnsi="Cambria"/>
                <w:b/>
                <w:bCs/>
              </w:rPr>
            </w:pPr>
            <w:r w:rsidRPr="009F20AD">
              <w:rPr>
                <w:rFonts w:ascii="Cambria" w:hAnsi="Cambria"/>
                <w:b/>
                <w:bCs/>
              </w:rPr>
              <w:t>InTASC Alignment</w:t>
            </w:r>
          </w:p>
          <w:p w14:paraId="02C5B1B8" w14:textId="2EBAF794" w:rsidR="00C6589E" w:rsidRPr="009F20AD" w:rsidRDefault="00E457DD" w:rsidP="009234F0">
            <w:pPr>
              <w:jc w:val="center"/>
              <w:rPr>
                <w:rFonts w:ascii="Cambria" w:hAnsi="Cambria"/>
                <w:b/>
                <w:bCs/>
              </w:rPr>
            </w:pPr>
            <w:r w:rsidRPr="009F20AD">
              <w:rPr>
                <w:rFonts w:ascii="Cambria" w:hAnsi="Cambria"/>
              </w:rPr>
              <w:t>3(i), 5(s)</w:t>
            </w:r>
          </w:p>
        </w:tc>
      </w:tr>
      <w:tr w:rsidR="00A416D5" w:rsidRPr="009F20AD" w14:paraId="364CDB0A" w14:textId="77777777" w:rsidTr="00D67D80">
        <w:trPr>
          <w:trHeight w:val="2285"/>
        </w:trPr>
        <w:tc>
          <w:tcPr>
            <w:tcW w:w="14485" w:type="dxa"/>
            <w:gridSpan w:val="3"/>
            <w:shd w:val="clear" w:color="auto" w:fill="FFFF99"/>
          </w:tcPr>
          <w:p w14:paraId="7B2E5E46" w14:textId="77777777" w:rsidR="00D67D80" w:rsidRPr="009F20AD" w:rsidRDefault="00D67D80" w:rsidP="00D67D80">
            <w:pPr>
              <w:rPr>
                <w:rFonts w:ascii="Cambria" w:hAnsi="Cambria"/>
                <w:b/>
                <w:bCs/>
                <w:sz w:val="22"/>
                <w:szCs w:val="22"/>
              </w:rPr>
            </w:pPr>
            <w:r w:rsidRPr="009F20AD">
              <w:rPr>
                <w:rFonts w:ascii="Cambria" w:hAnsi="Cambria"/>
                <w:b/>
                <w:bCs/>
                <w:sz w:val="22"/>
                <w:szCs w:val="22"/>
              </w:rPr>
              <w:t xml:space="preserve">Behaviors and Skills:  </w:t>
            </w:r>
          </w:p>
          <w:p w14:paraId="4BD827B3" w14:textId="77777777" w:rsidR="00AE010E" w:rsidRPr="009F20AD" w:rsidRDefault="00AE010E" w:rsidP="00AE010E">
            <w:pPr>
              <w:pStyle w:val="ListParagraph"/>
              <w:numPr>
                <w:ilvl w:val="0"/>
                <w:numId w:val="3"/>
              </w:numPr>
              <w:rPr>
                <w:rFonts w:ascii="Cambria" w:hAnsi="Cambria"/>
                <w:sz w:val="22"/>
                <w:szCs w:val="22"/>
              </w:rPr>
            </w:pPr>
            <w:r w:rsidRPr="009F20AD">
              <w:rPr>
                <w:rStyle w:val="normaltextrun"/>
                <w:rFonts w:ascii="Cambria" w:hAnsi="Cambria"/>
                <w:sz w:val="22"/>
                <w:szCs w:val="22"/>
              </w:rPr>
              <w:t>Describes how indoor environmental choices (e.g. responsive arrangement, appropriate materials, clear organization and accessibility, clarity in written and verbal messaging, responsive images) reflect children’s development and need for play (individual &amp; group) (1d-</w:t>
            </w:r>
            <w:r w:rsidRPr="009F20AD">
              <w:rPr>
                <w:rFonts w:ascii="Cambria" w:hAnsi="Cambria"/>
                <w:sz w:val="22"/>
                <w:szCs w:val="22"/>
              </w:rPr>
              <w:t>LVL1-2;</w:t>
            </w:r>
            <w:r w:rsidRPr="009F20AD">
              <w:rPr>
                <w:rFonts w:ascii="Cambria" w:hAnsi="Cambria"/>
              </w:rPr>
              <w:t xml:space="preserve"> 4c-LVL1-2</w:t>
            </w:r>
            <w:r w:rsidRPr="009F20AD">
              <w:rPr>
                <w:rFonts w:ascii="Cambria" w:hAnsi="Cambria"/>
                <w:sz w:val="22"/>
                <w:szCs w:val="22"/>
              </w:rPr>
              <w:t>)</w:t>
            </w:r>
          </w:p>
          <w:p w14:paraId="3E77DACA" w14:textId="77777777" w:rsidR="00AE010E" w:rsidRPr="009F20AD" w:rsidRDefault="00AE010E" w:rsidP="00AE010E">
            <w:pPr>
              <w:pStyle w:val="ListParagraph"/>
              <w:numPr>
                <w:ilvl w:val="0"/>
                <w:numId w:val="3"/>
              </w:numPr>
              <w:rPr>
                <w:rStyle w:val="normaltextrun"/>
                <w:rFonts w:ascii="Cambria" w:hAnsi="Cambria"/>
                <w:sz w:val="22"/>
                <w:szCs w:val="22"/>
              </w:rPr>
            </w:pPr>
            <w:r w:rsidRPr="009F20AD">
              <w:rPr>
                <w:rStyle w:val="normaltextrun"/>
                <w:rFonts w:ascii="Cambria" w:hAnsi="Cambria"/>
                <w:sz w:val="22"/>
                <w:szCs w:val="22"/>
              </w:rPr>
              <w:t>Describes how indoor environmental choices (e.g. responsive arrangement, appropriate materials, clear organization and accessibility, clarity in written and verbal messaging, responsive images) support children’s development and need for play (individual &amp; group) (1d-</w:t>
            </w:r>
            <w:r w:rsidRPr="009F20AD">
              <w:rPr>
                <w:rFonts w:ascii="Cambria" w:hAnsi="Cambria"/>
                <w:sz w:val="22"/>
                <w:szCs w:val="22"/>
              </w:rPr>
              <w:t>LVL1-2;</w:t>
            </w:r>
            <w:r w:rsidRPr="009F20AD">
              <w:rPr>
                <w:rFonts w:ascii="Cambria" w:hAnsi="Cambria"/>
              </w:rPr>
              <w:t xml:space="preserve"> 4c-LVL1-2</w:t>
            </w:r>
            <w:r w:rsidRPr="009F20AD">
              <w:rPr>
                <w:rFonts w:ascii="Cambria" w:hAnsi="Cambria"/>
                <w:sz w:val="22"/>
                <w:szCs w:val="22"/>
              </w:rPr>
              <w:t>)</w:t>
            </w:r>
          </w:p>
          <w:p w14:paraId="17114C48" w14:textId="77777777" w:rsidR="00AE010E" w:rsidRPr="009F20AD" w:rsidRDefault="00AE010E" w:rsidP="00AE010E">
            <w:pPr>
              <w:pStyle w:val="ListParagraph"/>
              <w:numPr>
                <w:ilvl w:val="0"/>
                <w:numId w:val="3"/>
              </w:numPr>
              <w:rPr>
                <w:rStyle w:val="normaltextrun"/>
                <w:rFonts w:ascii="Cambria" w:hAnsi="Cambria"/>
                <w:sz w:val="22"/>
                <w:szCs w:val="22"/>
              </w:rPr>
            </w:pPr>
            <w:r w:rsidRPr="009F20AD">
              <w:rPr>
                <w:rStyle w:val="normaltextrun"/>
                <w:rFonts w:ascii="Cambria" w:hAnsi="Cambria"/>
                <w:sz w:val="22"/>
                <w:szCs w:val="22"/>
              </w:rPr>
              <w:t>Describes how indoor environmental choices (e.g. responsive arrangement, appropriate materials, clear organization and accessibility, clarity in written and verbal messaging, responsive images) build classroom community (e.g. responsive classroom culture that respects and builds all children bring to the early learning setting) (1d-</w:t>
            </w:r>
            <w:r w:rsidRPr="009F20AD">
              <w:rPr>
                <w:rFonts w:ascii="Cambria" w:hAnsi="Cambria"/>
                <w:sz w:val="22"/>
                <w:szCs w:val="22"/>
              </w:rPr>
              <w:t>LVL1-2)</w:t>
            </w:r>
          </w:p>
          <w:p w14:paraId="0DA811EB" w14:textId="77777777" w:rsidR="00AE010E" w:rsidRPr="009F20AD" w:rsidRDefault="00AE010E" w:rsidP="00AE010E">
            <w:pPr>
              <w:pStyle w:val="ListParagraph"/>
              <w:numPr>
                <w:ilvl w:val="0"/>
                <w:numId w:val="3"/>
              </w:numPr>
              <w:rPr>
                <w:rFonts w:ascii="Cambria" w:hAnsi="Cambria"/>
                <w:sz w:val="22"/>
                <w:szCs w:val="22"/>
              </w:rPr>
            </w:pPr>
            <w:r w:rsidRPr="009F20AD">
              <w:rPr>
                <w:rStyle w:val="normaltextrun"/>
                <w:rFonts w:ascii="Cambria" w:hAnsi="Cambria"/>
                <w:sz w:val="22"/>
                <w:szCs w:val="22"/>
              </w:rPr>
              <w:t>Describes how outdoor environmental choices (e.g. responsive arrangement, appropriate materials, clear organization and accessibility, clarity in written and verbal messaging, responsive images) reflect children’s development and need for play (individual &amp; group) (1d-</w:t>
            </w:r>
            <w:r w:rsidRPr="009F20AD">
              <w:rPr>
                <w:rFonts w:ascii="Cambria" w:hAnsi="Cambria"/>
                <w:sz w:val="22"/>
                <w:szCs w:val="22"/>
              </w:rPr>
              <w:t>LVL1-2;</w:t>
            </w:r>
            <w:r w:rsidRPr="009F20AD">
              <w:rPr>
                <w:rFonts w:ascii="Cambria" w:hAnsi="Cambria"/>
              </w:rPr>
              <w:t xml:space="preserve"> 4c-LVL1-2</w:t>
            </w:r>
            <w:r w:rsidRPr="009F20AD">
              <w:rPr>
                <w:rFonts w:ascii="Cambria" w:hAnsi="Cambria"/>
                <w:sz w:val="22"/>
                <w:szCs w:val="22"/>
              </w:rPr>
              <w:t>)</w:t>
            </w:r>
          </w:p>
          <w:p w14:paraId="03C41AD9" w14:textId="77777777" w:rsidR="00AE010E" w:rsidRPr="009F20AD" w:rsidRDefault="00AE010E" w:rsidP="00AE010E">
            <w:pPr>
              <w:pStyle w:val="ListParagraph"/>
              <w:numPr>
                <w:ilvl w:val="0"/>
                <w:numId w:val="3"/>
              </w:numPr>
              <w:rPr>
                <w:rStyle w:val="normaltextrun"/>
                <w:rFonts w:ascii="Cambria" w:hAnsi="Cambria"/>
                <w:sz w:val="22"/>
                <w:szCs w:val="22"/>
              </w:rPr>
            </w:pPr>
            <w:r w:rsidRPr="009F20AD">
              <w:rPr>
                <w:rStyle w:val="normaltextrun"/>
                <w:rFonts w:ascii="Cambria" w:hAnsi="Cambria"/>
                <w:sz w:val="22"/>
                <w:szCs w:val="22"/>
              </w:rPr>
              <w:t>Describes how outdoor environmental choices (e.g. responsive arrangement, appropriate materials, clear organization and accessibility, clarity in written and verbal messaging, responsive images) support children’s learning (individual &amp; group) (1d-</w:t>
            </w:r>
            <w:r w:rsidRPr="009F20AD">
              <w:rPr>
                <w:rFonts w:ascii="Cambria" w:hAnsi="Cambria"/>
                <w:sz w:val="22"/>
                <w:szCs w:val="22"/>
              </w:rPr>
              <w:t>LVL1-2)</w:t>
            </w:r>
          </w:p>
          <w:p w14:paraId="50A303BB" w14:textId="1AE2177F" w:rsidR="000212C0" w:rsidRPr="009F20AD" w:rsidRDefault="00AE010E" w:rsidP="00AE010E">
            <w:pPr>
              <w:pStyle w:val="ListParagraph"/>
              <w:numPr>
                <w:ilvl w:val="0"/>
                <w:numId w:val="3"/>
              </w:numPr>
              <w:rPr>
                <w:rFonts w:ascii="Cambria" w:hAnsi="Cambria"/>
                <w:sz w:val="22"/>
                <w:szCs w:val="22"/>
              </w:rPr>
            </w:pPr>
            <w:r w:rsidRPr="009F20AD">
              <w:rPr>
                <w:rStyle w:val="normaltextrun"/>
                <w:rFonts w:ascii="Cambria" w:hAnsi="Cambria"/>
                <w:sz w:val="22"/>
                <w:szCs w:val="22"/>
              </w:rPr>
              <w:t>Describes how outdoor environmental choices (e.g. responsive arrangement, appropriate materials, clear organization and accessibility, clarity in written and verbal messaging, responsive images) build classroom community (e.g. responsive classroom culture that respects and builds all children bring to the early learning setting) (1d-</w:t>
            </w:r>
            <w:r w:rsidRPr="009F20AD">
              <w:rPr>
                <w:rFonts w:ascii="Cambria" w:hAnsi="Cambria"/>
                <w:sz w:val="22"/>
                <w:szCs w:val="22"/>
              </w:rPr>
              <w:t>LVL1-2)</w:t>
            </w:r>
          </w:p>
          <w:p w14:paraId="09950E28" w14:textId="46063B1E" w:rsidR="00A416D5" w:rsidRPr="009F20AD" w:rsidRDefault="00A416D5" w:rsidP="000212C0">
            <w:pPr>
              <w:ind w:left="360"/>
              <w:rPr>
                <w:rFonts w:ascii="Cambria" w:eastAsiaTheme="minorEastAsia" w:hAnsi="Cambria"/>
                <w:sz w:val="22"/>
                <w:szCs w:val="22"/>
              </w:rPr>
            </w:pPr>
          </w:p>
        </w:tc>
      </w:tr>
    </w:tbl>
    <w:p w14:paraId="536FA56E" w14:textId="77777777" w:rsidR="00E457DD" w:rsidRPr="009F20AD" w:rsidRDefault="00E457DD" w:rsidP="00676B27">
      <w:pPr>
        <w:rPr>
          <w:rFonts w:ascii="Cambria" w:hAnsi="Cambria"/>
          <w:b/>
          <w:bCs/>
        </w:rPr>
      </w:pPr>
    </w:p>
    <w:p w14:paraId="6395EBFA" w14:textId="088BE43D" w:rsidR="00676B27" w:rsidRPr="009F20AD" w:rsidRDefault="00676B27" w:rsidP="00676B27">
      <w:pPr>
        <w:rPr>
          <w:rFonts w:ascii="Cambria" w:hAnsi="Cambria"/>
          <w:b/>
          <w:bCs/>
        </w:rPr>
      </w:pPr>
      <w:r w:rsidRPr="009F20AD">
        <w:rPr>
          <w:rFonts w:ascii="Cambria" w:hAnsi="Cambria"/>
          <w:b/>
          <w:bCs/>
        </w:rPr>
        <w:t>Master Rubric Row</w:t>
      </w:r>
    </w:p>
    <w:p w14:paraId="00BA5CEF" w14:textId="77777777" w:rsidR="00676B27" w:rsidRPr="009F20AD" w:rsidRDefault="00676B27" w:rsidP="00676B27">
      <w:pPr>
        <w:rPr>
          <w:rFonts w:ascii="Cambria" w:hAnsi="Cambria"/>
          <w:b/>
          <w:bCs/>
        </w:rPr>
      </w:pPr>
    </w:p>
    <w:tbl>
      <w:tblPr>
        <w:tblW w:w="144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987"/>
        <w:gridCol w:w="593"/>
        <w:gridCol w:w="547"/>
        <w:gridCol w:w="633"/>
        <w:gridCol w:w="9654"/>
        <w:gridCol w:w="1004"/>
      </w:tblGrid>
      <w:tr w:rsidR="00E457DD" w:rsidRPr="009F20AD" w14:paraId="0D44CF44" w14:textId="77777777" w:rsidTr="00EB1EB4">
        <w:tc>
          <w:tcPr>
            <w:tcW w:w="14418" w:type="dxa"/>
            <w:gridSpan w:val="6"/>
            <w:tcBorders>
              <w:top w:val="single" w:sz="24" w:space="0" w:color="auto"/>
              <w:left w:val="single" w:sz="24" w:space="0" w:color="auto"/>
              <w:bottom w:val="single" w:sz="4" w:space="0" w:color="000000" w:themeColor="text1"/>
              <w:right w:val="single" w:sz="24" w:space="0" w:color="auto"/>
            </w:tcBorders>
            <w:shd w:val="clear" w:color="auto" w:fill="E0E0E0"/>
            <w:noWrap/>
            <w:tcMar>
              <w:top w:w="80" w:type="dxa"/>
              <w:left w:w="80" w:type="dxa"/>
              <w:bottom w:w="80" w:type="dxa"/>
              <w:right w:w="80" w:type="dxa"/>
            </w:tcMar>
          </w:tcPr>
          <w:p w14:paraId="6E35492A" w14:textId="77777777" w:rsidR="00E457DD" w:rsidRPr="009F20AD" w:rsidRDefault="00E457DD" w:rsidP="00EB1EB4">
            <w:pPr>
              <w:pStyle w:val="Body"/>
              <w:widowControl w:val="0"/>
              <w:adjustRightInd w:val="0"/>
              <w:snapToGrid w:val="0"/>
              <w:spacing w:after="0" w:line="360" w:lineRule="auto"/>
              <w:jc w:val="center"/>
              <w:rPr>
                <w:rFonts w:ascii="Cambria" w:hAnsi="Cambria" w:cs="Times New Roman"/>
                <w:sz w:val="32"/>
                <w:szCs w:val="32"/>
              </w:rPr>
            </w:pPr>
            <w:r w:rsidRPr="009F20AD">
              <w:rPr>
                <w:rFonts w:ascii="Cambria" w:eastAsia="Times New Roman" w:hAnsi="Cambria" w:cs="Times New Roman"/>
                <w:b/>
                <w:bCs/>
                <w:sz w:val="32"/>
                <w:szCs w:val="32"/>
              </w:rPr>
              <w:t>ECE Interactions, Relationships &amp; Environments Master Rubric</w:t>
            </w:r>
          </w:p>
        </w:tc>
      </w:tr>
      <w:tr w:rsidR="00E457DD" w:rsidRPr="009F20AD" w14:paraId="5598517F" w14:textId="77777777" w:rsidTr="00EB1EB4">
        <w:trPr>
          <w:trHeight w:val="58"/>
        </w:trPr>
        <w:tc>
          <w:tcPr>
            <w:tcW w:w="1987" w:type="dxa"/>
            <w:vMerge w:val="restart"/>
            <w:tcBorders>
              <w:top w:val="single" w:sz="24" w:space="0" w:color="auto"/>
              <w:left w:val="single" w:sz="24" w:space="0" w:color="auto"/>
              <w:right w:val="single" w:sz="4" w:space="0" w:color="000000" w:themeColor="text1"/>
            </w:tcBorders>
            <w:shd w:val="clear" w:color="auto" w:fill="F2F2F2" w:themeFill="background1" w:themeFillShade="F2"/>
            <w:noWrap/>
            <w:tcMar>
              <w:top w:w="80" w:type="dxa"/>
              <w:left w:w="440" w:type="dxa"/>
              <w:bottom w:w="80" w:type="dxa"/>
              <w:right w:w="80" w:type="dxa"/>
            </w:tcMar>
          </w:tcPr>
          <w:p w14:paraId="23D012AF" w14:textId="77777777" w:rsidR="00E457DD" w:rsidRPr="009F20AD" w:rsidRDefault="00E457DD" w:rsidP="00EB1EB4">
            <w:pPr>
              <w:widowControl w:val="0"/>
              <w:adjustRightInd w:val="0"/>
              <w:snapToGrid w:val="0"/>
              <w:rPr>
                <w:rFonts w:ascii="Cambria" w:hAnsi="Cambria"/>
                <w:sz w:val="22"/>
                <w:szCs w:val="22"/>
              </w:rPr>
            </w:pPr>
            <w:r w:rsidRPr="009F20AD">
              <w:rPr>
                <w:rFonts w:ascii="Cambria" w:hAnsi="Cambria"/>
                <w:b/>
                <w:bCs/>
                <w:sz w:val="22"/>
                <w:szCs w:val="22"/>
              </w:rPr>
              <w:t>Competency</w:t>
            </w:r>
          </w:p>
        </w:tc>
        <w:tc>
          <w:tcPr>
            <w:tcW w:w="11427" w:type="dxa"/>
            <w:gridSpan w:val="4"/>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00699926" w14:textId="77777777" w:rsidR="00E457DD" w:rsidRPr="009F20AD" w:rsidRDefault="00E457DD" w:rsidP="00EB1EB4">
            <w:pPr>
              <w:pStyle w:val="Body"/>
              <w:widowControl w:val="0"/>
              <w:adjustRightInd w:val="0"/>
              <w:snapToGrid w:val="0"/>
              <w:spacing w:after="0" w:line="240" w:lineRule="auto"/>
              <w:jc w:val="center"/>
              <w:rPr>
                <w:rFonts w:ascii="Cambria" w:eastAsia="Times New Roman" w:hAnsi="Cambria" w:cs="Times New Roman"/>
                <w:b/>
                <w:bCs/>
              </w:rPr>
            </w:pPr>
            <w:r w:rsidRPr="009F20AD">
              <w:rPr>
                <w:rFonts w:ascii="Cambria" w:eastAsia="Times New Roman" w:hAnsi="Cambria" w:cs="Times New Roman"/>
                <w:b/>
                <w:bCs/>
              </w:rPr>
              <w:t>Competent</w:t>
            </w:r>
          </w:p>
          <w:p w14:paraId="6E24E48C" w14:textId="77777777" w:rsidR="00E457DD" w:rsidRPr="009F20AD" w:rsidRDefault="00E457DD" w:rsidP="00EB1EB4">
            <w:pPr>
              <w:pStyle w:val="Body"/>
              <w:widowControl w:val="0"/>
              <w:adjustRightInd w:val="0"/>
              <w:snapToGrid w:val="0"/>
              <w:spacing w:after="0" w:line="240" w:lineRule="auto"/>
              <w:jc w:val="center"/>
              <w:rPr>
                <w:rFonts w:ascii="Cambria" w:eastAsia="Times New Roman" w:hAnsi="Cambria" w:cs="Times New Roman"/>
                <w:b/>
                <w:bCs/>
              </w:rPr>
            </w:pPr>
          </w:p>
        </w:tc>
        <w:tc>
          <w:tcPr>
            <w:tcW w:w="1004" w:type="dxa"/>
            <w:vMerge w:val="restart"/>
            <w:tcBorders>
              <w:top w:val="single" w:sz="24" w:space="0" w:color="auto"/>
              <w:left w:val="single" w:sz="4" w:space="0" w:color="000000" w:themeColor="text1"/>
              <w:right w:val="single" w:sz="24" w:space="0" w:color="auto"/>
            </w:tcBorders>
            <w:shd w:val="clear" w:color="auto" w:fill="F2F2F2" w:themeFill="background1" w:themeFillShade="F2"/>
            <w:noWrap/>
            <w:tcMar>
              <w:top w:w="80" w:type="dxa"/>
              <w:left w:w="80" w:type="dxa"/>
              <w:bottom w:w="80" w:type="dxa"/>
              <w:right w:w="80" w:type="dxa"/>
            </w:tcMar>
          </w:tcPr>
          <w:p w14:paraId="1860D356" w14:textId="77777777" w:rsidR="00E457DD" w:rsidRPr="009F20AD" w:rsidRDefault="00E457DD" w:rsidP="00EB1EB4">
            <w:pPr>
              <w:pStyle w:val="Body"/>
              <w:widowControl w:val="0"/>
              <w:adjustRightInd w:val="0"/>
              <w:snapToGrid w:val="0"/>
              <w:spacing w:after="0" w:line="240" w:lineRule="auto"/>
              <w:jc w:val="center"/>
              <w:rPr>
                <w:rFonts w:ascii="Cambria" w:hAnsi="Cambria" w:cs="Times New Roman"/>
              </w:rPr>
            </w:pPr>
            <w:r w:rsidRPr="009F20AD">
              <w:rPr>
                <w:rFonts w:ascii="Cambria" w:eastAsia="Times" w:hAnsi="Cambria" w:cs="Times New Roman"/>
                <w:b/>
                <w:bCs/>
                <w:sz w:val="16"/>
                <w:szCs w:val="16"/>
              </w:rPr>
              <w:t>Unable to Assess</w:t>
            </w:r>
          </w:p>
        </w:tc>
      </w:tr>
      <w:tr w:rsidR="00E457DD" w:rsidRPr="009F20AD" w14:paraId="6B51D354" w14:textId="77777777" w:rsidTr="00E457DD">
        <w:trPr>
          <w:trHeight w:val="20"/>
        </w:trPr>
        <w:tc>
          <w:tcPr>
            <w:tcW w:w="1987" w:type="dxa"/>
            <w:vMerge/>
            <w:tcBorders>
              <w:left w:val="single" w:sz="24" w:space="0" w:color="auto"/>
              <w:bottom w:val="single" w:sz="4" w:space="0" w:color="000000" w:themeColor="text1"/>
              <w:right w:val="single" w:sz="4" w:space="0" w:color="000000" w:themeColor="text1"/>
            </w:tcBorders>
            <w:shd w:val="clear" w:color="auto" w:fill="F2F2F2" w:themeFill="background1" w:themeFillShade="F2"/>
            <w:noWrap/>
            <w:tcMar>
              <w:top w:w="80" w:type="dxa"/>
              <w:left w:w="440" w:type="dxa"/>
              <w:bottom w:w="80" w:type="dxa"/>
              <w:right w:w="80" w:type="dxa"/>
            </w:tcMar>
          </w:tcPr>
          <w:p w14:paraId="4F7B6B5F" w14:textId="77777777" w:rsidR="00E457DD" w:rsidRPr="009F20AD" w:rsidRDefault="00E457DD" w:rsidP="00EB1EB4">
            <w:pPr>
              <w:widowControl w:val="0"/>
              <w:adjustRightInd w:val="0"/>
              <w:snapToGrid w:val="0"/>
              <w:rPr>
                <w:rFonts w:ascii="Cambria" w:hAnsi="Cambria"/>
                <w:b/>
                <w:bCs/>
                <w:sz w:val="22"/>
                <w:szCs w:val="22"/>
              </w:rPr>
            </w:pPr>
          </w:p>
        </w:tc>
        <w:tc>
          <w:tcPr>
            <w:tcW w:w="114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tcMar>
              <w:top w:w="80" w:type="dxa"/>
              <w:left w:w="80" w:type="dxa"/>
              <w:bottom w:w="80" w:type="dxa"/>
              <w:right w:w="80" w:type="dxa"/>
            </w:tcMar>
          </w:tcPr>
          <w:p w14:paraId="4CD30D7A" w14:textId="77777777" w:rsidR="00E457DD" w:rsidRPr="009F20AD" w:rsidRDefault="00E457DD" w:rsidP="00EB1EB4">
            <w:pPr>
              <w:pStyle w:val="Body"/>
              <w:widowControl w:val="0"/>
              <w:adjustRightInd w:val="0"/>
              <w:snapToGrid w:val="0"/>
              <w:spacing w:after="0" w:line="240" w:lineRule="auto"/>
              <w:jc w:val="center"/>
              <w:rPr>
                <w:rFonts w:ascii="Cambria" w:eastAsia="Times New Roman" w:hAnsi="Cambria" w:cs="Times New Roman"/>
                <w:b/>
                <w:bCs/>
              </w:rPr>
            </w:pPr>
            <w:r w:rsidRPr="009F20AD">
              <w:rPr>
                <w:rFonts w:ascii="Cambria" w:eastAsiaTheme="minorEastAsia" w:hAnsi="Cambria" w:cs="Times New Roman"/>
                <w:b/>
              </w:rPr>
              <w:t>Checklist Criteria</w:t>
            </w:r>
          </w:p>
        </w:tc>
        <w:tc>
          <w:tcPr>
            <w:tcW w:w="1004" w:type="dxa"/>
            <w:vMerge/>
            <w:tcBorders>
              <w:left w:val="single" w:sz="4" w:space="0" w:color="000000" w:themeColor="text1"/>
              <w:bottom w:val="single" w:sz="4" w:space="0" w:color="000000" w:themeColor="text1"/>
              <w:right w:val="single" w:sz="24" w:space="0" w:color="auto"/>
            </w:tcBorders>
            <w:shd w:val="clear" w:color="auto" w:fill="FFFFFF" w:themeFill="background1"/>
            <w:noWrap/>
            <w:tcMar>
              <w:top w:w="80" w:type="dxa"/>
              <w:left w:w="80" w:type="dxa"/>
              <w:bottom w:w="80" w:type="dxa"/>
              <w:right w:w="80" w:type="dxa"/>
            </w:tcMar>
          </w:tcPr>
          <w:p w14:paraId="57B8E5B9" w14:textId="77777777" w:rsidR="00E457DD" w:rsidRPr="009F20AD" w:rsidRDefault="00E457DD" w:rsidP="00EB1EB4">
            <w:pPr>
              <w:pStyle w:val="Body"/>
              <w:widowControl w:val="0"/>
              <w:adjustRightInd w:val="0"/>
              <w:snapToGrid w:val="0"/>
              <w:spacing w:after="0" w:line="240" w:lineRule="auto"/>
              <w:jc w:val="center"/>
              <w:rPr>
                <w:rFonts w:ascii="Cambria" w:eastAsia="Times" w:hAnsi="Cambria" w:cs="Times New Roman"/>
                <w:b/>
                <w:bCs/>
                <w:sz w:val="16"/>
                <w:szCs w:val="16"/>
              </w:rPr>
            </w:pPr>
          </w:p>
        </w:tc>
      </w:tr>
      <w:tr w:rsidR="00E457DD" w:rsidRPr="009F20AD" w14:paraId="6C3C795D" w14:textId="77777777" w:rsidTr="00E457DD">
        <w:tblPrEx>
          <w:shd w:val="clear" w:color="auto" w:fill="CED7E7"/>
        </w:tblPrEx>
        <w:tc>
          <w:tcPr>
            <w:tcW w:w="1987" w:type="dxa"/>
            <w:vMerge w:val="restart"/>
            <w:tcBorders>
              <w:top w:val="single" w:sz="4" w:space="0" w:color="000000" w:themeColor="text1"/>
              <w:left w:val="single" w:sz="24" w:space="0" w:color="auto"/>
              <w:bottom w:val="single" w:sz="24" w:space="0" w:color="auto"/>
              <w:right w:val="single" w:sz="4" w:space="0" w:color="000000" w:themeColor="text1"/>
            </w:tcBorders>
            <w:shd w:val="clear" w:color="auto" w:fill="FFFF99"/>
            <w:noWrap/>
            <w:tcMar>
              <w:top w:w="80" w:type="dxa"/>
              <w:left w:w="80" w:type="dxa"/>
              <w:bottom w:w="80" w:type="dxa"/>
              <w:right w:w="80" w:type="dxa"/>
            </w:tcMar>
          </w:tcPr>
          <w:p w14:paraId="3D2537A6" w14:textId="77777777" w:rsidR="00E457DD" w:rsidRPr="009F20AD" w:rsidRDefault="00E457DD" w:rsidP="00EB1EB4">
            <w:pPr>
              <w:pStyle w:val="Body"/>
              <w:widowControl w:val="0"/>
              <w:adjustRightInd w:val="0"/>
              <w:snapToGrid w:val="0"/>
              <w:spacing w:after="0" w:line="240" w:lineRule="auto"/>
              <w:rPr>
                <w:rFonts w:ascii="Cambria" w:eastAsia="Times New Roman" w:hAnsi="Cambria" w:cs="Times New Roman"/>
              </w:rPr>
            </w:pPr>
            <w:r w:rsidRPr="009F20AD">
              <w:rPr>
                <w:rFonts w:ascii="Cambria" w:eastAsia="Times New Roman" w:hAnsi="Cambria" w:cs="Times New Roman"/>
                <w:b/>
              </w:rPr>
              <w:t>IRE1</w:t>
            </w:r>
            <w:r w:rsidRPr="009F20AD">
              <w:rPr>
                <w:rFonts w:ascii="Cambria" w:eastAsia="Times New Roman" w:hAnsi="Cambria" w:cs="Times New Roman"/>
              </w:rPr>
              <w:t>: Describes the role of the environment in supporting children’s development</w:t>
            </w:r>
          </w:p>
          <w:p w14:paraId="57D4B824" w14:textId="77777777" w:rsidR="00E457DD" w:rsidRPr="009F20AD" w:rsidRDefault="00E457DD" w:rsidP="00EB1EB4">
            <w:pPr>
              <w:pStyle w:val="Body"/>
              <w:widowControl w:val="0"/>
              <w:adjustRightInd w:val="0"/>
              <w:snapToGrid w:val="0"/>
              <w:spacing w:after="0" w:line="240" w:lineRule="auto"/>
              <w:rPr>
                <w:rFonts w:ascii="Cambria" w:hAnsi="Cambria" w:cs="Times New Roman"/>
              </w:rPr>
            </w:pPr>
          </w:p>
          <w:p w14:paraId="16A918F1" w14:textId="6294E147" w:rsidR="00E457DD" w:rsidRPr="009F20AD" w:rsidRDefault="00E457DD" w:rsidP="00EB1EB4">
            <w:pPr>
              <w:widowControl w:val="0"/>
              <w:adjustRightInd w:val="0"/>
              <w:snapToGrid w:val="0"/>
              <w:rPr>
                <w:rFonts w:ascii="Cambria" w:eastAsia="Times" w:hAnsi="Cambria"/>
                <w:sz w:val="18"/>
                <w:szCs w:val="18"/>
              </w:rPr>
            </w:pPr>
            <w:r w:rsidRPr="009F20AD">
              <w:rPr>
                <w:rFonts w:ascii="Cambria" w:eastAsia="Times" w:hAnsi="Cambria"/>
                <w:b/>
                <w:sz w:val="18"/>
                <w:szCs w:val="18"/>
              </w:rPr>
              <w:t xml:space="preserve">Possible Codes: </w:t>
            </w:r>
            <w:r w:rsidRPr="009F20AD">
              <w:rPr>
                <w:rFonts w:ascii="Cambria" w:eastAsia="Times" w:hAnsi="Cambria"/>
                <w:sz w:val="18"/>
                <w:szCs w:val="18"/>
              </w:rPr>
              <w:t>D = describes, P = provides example of</w:t>
            </w:r>
          </w:p>
          <w:p w14:paraId="04935503" w14:textId="2330FD01" w:rsidR="00BD3F99" w:rsidRPr="009F20AD" w:rsidRDefault="00BD3F99" w:rsidP="00EB1EB4">
            <w:pPr>
              <w:widowControl w:val="0"/>
              <w:adjustRightInd w:val="0"/>
              <w:snapToGrid w:val="0"/>
              <w:rPr>
                <w:rFonts w:ascii="Cambria" w:eastAsia="Times" w:hAnsi="Cambria"/>
                <w:sz w:val="18"/>
                <w:szCs w:val="18"/>
              </w:rPr>
            </w:pPr>
          </w:p>
          <w:p w14:paraId="67503823" w14:textId="13381764" w:rsidR="00BD3F99" w:rsidRPr="009F20AD" w:rsidRDefault="00BD3F99" w:rsidP="00BD3F99">
            <w:pPr>
              <w:rPr>
                <w:rFonts w:ascii="Cambria" w:hAnsi="Cambria"/>
                <w:sz w:val="18"/>
                <w:szCs w:val="18"/>
              </w:rPr>
            </w:pPr>
            <w:r w:rsidRPr="009F20AD">
              <w:rPr>
                <w:rFonts w:ascii="Cambria" w:eastAsia="Times" w:hAnsi="Cambria"/>
                <w:b/>
                <w:bCs/>
                <w:iCs/>
                <w:sz w:val="18"/>
                <w:szCs w:val="18"/>
              </w:rPr>
              <w:t>NAEYC</w:t>
            </w:r>
            <w:r w:rsidRPr="009F20AD">
              <w:rPr>
                <w:rFonts w:ascii="Cambria" w:eastAsia="Times" w:hAnsi="Cambria"/>
                <w:iCs/>
                <w:sz w:val="18"/>
                <w:szCs w:val="18"/>
              </w:rPr>
              <w:t xml:space="preserve">: </w:t>
            </w:r>
            <w:r w:rsidRPr="009F20AD">
              <w:rPr>
                <w:rFonts w:ascii="Cambria" w:hAnsi="Cambria"/>
                <w:sz w:val="18"/>
                <w:szCs w:val="18"/>
              </w:rPr>
              <w:t>1d, 4c (1d-LVL1-2, 4c-LVL1-2)</w:t>
            </w:r>
          </w:p>
          <w:p w14:paraId="0B867CD8" w14:textId="3B36FAB6" w:rsidR="00BD3F99" w:rsidRPr="009F20AD" w:rsidRDefault="00BD3F99" w:rsidP="00BD3F99">
            <w:pPr>
              <w:rPr>
                <w:rFonts w:ascii="Cambria" w:hAnsi="Cambria"/>
                <w:sz w:val="18"/>
                <w:szCs w:val="18"/>
              </w:rPr>
            </w:pPr>
            <w:r w:rsidRPr="009F20AD">
              <w:rPr>
                <w:rFonts w:ascii="Cambria" w:eastAsia="Times" w:hAnsi="Cambria"/>
                <w:b/>
                <w:bCs/>
                <w:iCs/>
                <w:sz w:val="18"/>
                <w:szCs w:val="18"/>
              </w:rPr>
              <w:t>IPTS</w:t>
            </w:r>
            <w:r w:rsidRPr="009F20AD">
              <w:rPr>
                <w:rFonts w:ascii="Cambria" w:eastAsia="Times" w:hAnsi="Cambria"/>
                <w:iCs/>
                <w:sz w:val="18"/>
                <w:szCs w:val="18"/>
              </w:rPr>
              <w:t xml:space="preserve">: </w:t>
            </w:r>
            <w:r w:rsidRPr="009F20AD">
              <w:rPr>
                <w:rFonts w:ascii="Cambria" w:hAnsi="Cambria"/>
                <w:sz w:val="18"/>
                <w:szCs w:val="18"/>
              </w:rPr>
              <w:t>4A, 4D</w:t>
            </w:r>
          </w:p>
          <w:p w14:paraId="4170340C" w14:textId="4A394DFE" w:rsidR="00BD3F99" w:rsidRPr="009F20AD" w:rsidRDefault="00BD3F99" w:rsidP="00BD3F99">
            <w:pPr>
              <w:rPr>
                <w:rFonts w:ascii="Cambria" w:hAnsi="Cambria"/>
                <w:b/>
                <w:bCs/>
                <w:sz w:val="18"/>
                <w:szCs w:val="18"/>
              </w:rPr>
            </w:pPr>
            <w:proofErr w:type="spellStart"/>
            <w:r w:rsidRPr="009F20AD">
              <w:rPr>
                <w:rFonts w:ascii="Cambria" w:hAnsi="Cambria"/>
                <w:b/>
                <w:bCs/>
                <w:sz w:val="18"/>
                <w:szCs w:val="18"/>
              </w:rPr>
              <w:t>InTASC</w:t>
            </w:r>
            <w:proofErr w:type="spellEnd"/>
            <w:r w:rsidRPr="009F20AD">
              <w:rPr>
                <w:rFonts w:ascii="Cambria" w:hAnsi="Cambria"/>
                <w:sz w:val="18"/>
                <w:szCs w:val="18"/>
              </w:rPr>
              <w:t>: 3(i), 5(s)</w:t>
            </w:r>
          </w:p>
          <w:p w14:paraId="2966C996" w14:textId="77777777" w:rsidR="00BD3F99" w:rsidRPr="009F20AD" w:rsidRDefault="00BD3F99" w:rsidP="00EB1EB4">
            <w:pPr>
              <w:widowControl w:val="0"/>
              <w:adjustRightInd w:val="0"/>
              <w:snapToGrid w:val="0"/>
              <w:rPr>
                <w:rFonts w:ascii="Cambria" w:eastAsia="Times" w:hAnsi="Cambria"/>
                <w:b/>
                <w:sz w:val="18"/>
                <w:szCs w:val="18"/>
              </w:rPr>
            </w:pPr>
          </w:p>
          <w:p w14:paraId="702EA38C" w14:textId="77777777" w:rsidR="00E457DD" w:rsidRPr="009F20AD" w:rsidRDefault="00E457DD" w:rsidP="00EB1EB4">
            <w:pPr>
              <w:pStyle w:val="Body"/>
              <w:widowControl w:val="0"/>
              <w:adjustRightInd w:val="0"/>
              <w:snapToGrid w:val="0"/>
              <w:spacing w:after="0" w:line="240" w:lineRule="auto"/>
              <w:rPr>
                <w:rFonts w:ascii="Cambria" w:hAnsi="Cambria" w:cs="Times New Roman"/>
              </w:rPr>
            </w:pPr>
          </w:p>
        </w:tc>
        <w:tc>
          <w:tcPr>
            <w:tcW w:w="593" w:type="dxa"/>
            <w:tcBorders>
              <w:top w:val="single" w:sz="4" w:space="0" w:color="000000" w:themeColor="text1"/>
              <w:left w:val="single" w:sz="4" w:space="0" w:color="000000" w:themeColor="text1"/>
              <w:bottom w:val="nil"/>
              <w:right w:val="single" w:sz="4" w:space="0" w:color="000000" w:themeColor="text1"/>
            </w:tcBorders>
            <w:shd w:val="clear" w:color="auto" w:fill="FFFF99"/>
            <w:noWrap/>
            <w:tcMar>
              <w:top w:w="80" w:type="dxa"/>
              <w:left w:w="80" w:type="dxa"/>
              <w:bottom w:w="80" w:type="dxa"/>
              <w:right w:w="80" w:type="dxa"/>
            </w:tcMar>
          </w:tcPr>
          <w:p w14:paraId="4845356F" w14:textId="77777777" w:rsidR="00E457DD" w:rsidRPr="009F20AD" w:rsidRDefault="00E457DD" w:rsidP="00EB1EB4">
            <w:pPr>
              <w:widowControl w:val="0"/>
              <w:adjustRightInd w:val="0"/>
              <w:snapToGrid w:val="0"/>
              <w:rPr>
                <w:rFonts w:ascii="Cambria" w:eastAsia="Times" w:hAnsi="Cambria"/>
                <w:b/>
                <w:sz w:val="22"/>
                <w:szCs w:val="22"/>
              </w:rPr>
            </w:pPr>
            <w:r w:rsidRPr="009F20AD">
              <w:rPr>
                <w:rFonts w:ascii="Cambria" w:eastAsia="Times" w:hAnsi="Cambria"/>
                <w:b/>
                <w:sz w:val="22"/>
                <w:szCs w:val="22"/>
              </w:rPr>
              <w:t>O-3</w:t>
            </w:r>
          </w:p>
        </w:tc>
        <w:tc>
          <w:tcPr>
            <w:tcW w:w="547" w:type="dxa"/>
            <w:tcBorders>
              <w:top w:val="single" w:sz="4" w:space="0" w:color="000000" w:themeColor="text1"/>
              <w:left w:val="single" w:sz="4" w:space="0" w:color="000000" w:themeColor="text1"/>
              <w:bottom w:val="nil"/>
              <w:right w:val="single" w:sz="4" w:space="0" w:color="000000" w:themeColor="text1"/>
            </w:tcBorders>
            <w:shd w:val="clear" w:color="auto" w:fill="FFFF99"/>
            <w:noWrap/>
          </w:tcPr>
          <w:p w14:paraId="221FBBAB" w14:textId="77777777" w:rsidR="00E457DD" w:rsidRPr="009F20AD" w:rsidRDefault="00E457DD" w:rsidP="00EB1EB4">
            <w:pPr>
              <w:widowControl w:val="0"/>
              <w:adjustRightInd w:val="0"/>
              <w:snapToGrid w:val="0"/>
              <w:rPr>
                <w:rFonts w:ascii="Cambria" w:eastAsia="Times" w:hAnsi="Cambria"/>
                <w:b/>
                <w:sz w:val="22"/>
                <w:szCs w:val="22"/>
              </w:rPr>
            </w:pPr>
            <w:r w:rsidRPr="009F20AD">
              <w:rPr>
                <w:rFonts w:ascii="Cambria" w:eastAsia="Times" w:hAnsi="Cambria"/>
                <w:b/>
                <w:sz w:val="22"/>
                <w:szCs w:val="22"/>
              </w:rPr>
              <w:t>3-5</w:t>
            </w:r>
          </w:p>
        </w:tc>
        <w:tc>
          <w:tcPr>
            <w:tcW w:w="633" w:type="dxa"/>
            <w:tcBorders>
              <w:top w:val="single" w:sz="4" w:space="0" w:color="000000" w:themeColor="text1"/>
              <w:left w:val="single" w:sz="4" w:space="0" w:color="000000" w:themeColor="text1"/>
              <w:bottom w:val="nil"/>
              <w:right w:val="single" w:sz="4" w:space="0" w:color="000000" w:themeColor="text1"/>
            </w:tcBorders>
            <w:shd w:val="clear" w:color="auto" w:fill="FFFF99"/>
            <w:noWrap/>
          </w:tcPr>
          <w:p w14:paraId="366F4884" w14:textId="77777777" w:rsidR="00E457DD" w:rsidRPr="009F20AD" w:rsidRDefault="00E457DD" w:rsidP="00EB1EB4">
            <w:pPr>
              <w:widowControl w:val="0"/>
              <w:adjustRightInd w:val="0"/>
              <w:snapToGrid w:val="0"/>
              <w:rPr>
                <w:rFonts w:ascii="Cambria" w:eastAsia="Times" w:hAnsi="Cambria"/>
                <w:b/>
                <w:sz w:val="22"/>
                <w:szCs w:val="22"/>
              </w:rPr>
            </w:pPr>
            <w:r w:rsidRPr="009F20AD">
              <w:rPr>
                <w:rFonts w:ascii="Cambria" w:eastAsia="Times" w:hAnsi="Cambria"/>
                <w:b/>
                <w:sz w:val="22"/>
                <w:szCs w:val="22"/>
              </w:rPr>
              <w:t>K-3</w:t>
            </w:r>
          </w:p>
        </w:tc>
        <w:tc>
          <w:tcPr>
            <w:tcW w:w="10658" w:type="dxa"/>
            <w:gridSpan w:val="2"/>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FF99"/>
            <w:noWrap/>
          </w:tcPr>
          <w:p w14:paraId="663DCF09" w14:textId="77777777" w:rsidR="00E457DD" w:rsidRPr="009F20AD" w:rsidRDefault="00E457DD" w:rsidP="00EB1EB4">
            <w:pPr>
              <w:widowControl w:val="0"/>
              <w:adjustRightInd w:val="0"/>
              <w:snapToGrid w:val="0"/>
              <w:rPr>
                <w:rFonts w:ascii="Cambria" w:hAnsi="Cambria"/>
                <w:sz w:val="22"/>
                <w:szCs w:val="22"/>
              </w:rPr>
            </w:pPr>
            <w:r w:rsidRPr="009F20AD">
              <w:rPr>
                <w:rFonts w:ascii="Cambria" w:eastAsia="Times" w:hAnsi="Cambria"/>
                <w:b/>
                <w:sz w:val="22"/>
                <w:szCs w:val="22"/>
              </w:rPr>
              <w:t>How indoor environmental choices consider children’s development (individual &amp; group) …</w:t>
            </w:r>
          </w:p>
        </w:tc>
      </w:tr>
      <w:tr w:rsidR="00E457DD" w:rsidRPr="009F20AD" w14:paraId="79D077BC" w14:textId="77777777" w:rsidTr="00E457DD">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FF99"/>
            <w:noWrap/>
            <w:tcMar>
              <w:top w:w="80" w:type="dxa"/>
              <w:left w:w="80" w:type="dxa"/>
              <w:bottom w:w="80" w:type="dxa"/>
              <w:right w:w="80" w:type="dxa"/>
            </w:tcMar>
          </w:tcPr>
          <w:p w14:paraId="6708D09B" w14:textId="77777777" w:rsidR="00E457DD" w:rsidRPr="009F20AD" w:rsidRDefault="00E457DD" w:rsidP="00EB1EB4">
            <w:pPr>
              <w:pStyle w:val="Body"/>
              <w:widowControl w:val="0"/>
              <w:adjustRightInd w:val="0"/>
              <w:snapToGrid w:val="0"/>
              <w:spacing w:after="0" w:line="240" w:lineRule="auto"/>
              <w:rPr>
                <w:rFonts w:ascii="Cambria" w:eastAsia="Times New Roman" w:hAnsi="Cambria" w:cs="Times New Roman"/>
              </w:rPr>
            </w:pPr>
          </w:p>
        </w:tc>
        <w:tc>
          <w:tcPr>
            <w:tcW w:w="593" w:type="dxa"/>
            <w:tcBorders>
              <w:top w:val="single" w:sz="4" w:space="0" w:color="000000" w:themeColor="text1"/>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5837B2D5" w14:textId="77777777" w:rsidR="00E457DD" w:rsidRPr="009F20AD" w:rsidRDefault="00E457DD" w:rsidP="00EB1EB4">
            <w:pPr>
              <w:widowControl w:val="0"/>
              <w:adjustRightInd w:val="0"/>
              <w:snapToGrid w:val="0"/>
              <w:rPr>
                <w:rFonts w:ascii="Cambria" w:eastAsia="Times" w:hAnsi="Cambria"/>
                <w:sz w:val="22"/>
                <w:szCs w:val="22"/>
              </w:rPr>
            </w:pPr>
          </w:p>
        </w:tc>
        <w:tc>
          <w:tcPr>
            <w:tcW w:w="547" w:type="dxa"/>
            <w:tcBorders>
              <w:top w:val="single" w:sz="4" w:space="0" w:color="000000" w:themeColor="text1"/>
              <w:left w:val="single" w:sz="4" w:space="0" w:color="auto"/>
              <w:bottom w:val="single" w:sz="4" w:space="0" w:color="auto"/>
              <w:right w:val="single" w:sz="4" w:space="0" w:color="auto"/>
            </w:tcBorders>
            <w:shd w:val="clear" w:color="auto" w:fill="FFFF99"/>
            <w:noWrap/>
          </w:tcPr>
          <w:p w14:paraId="6BD47E20" w14:textId="77777777" w:rsidR="00E457DD" w:rsidRPr="009F20AD" w:rsidRDefault="00E457DD" w:rsidP="00EB1EB4">
            <w:pPr>
              <w:widowControl w:val="0"/>
              <w:adjustRightInd w:val="0"/>
              <w:snapToGrid w:val="0"/>
              <w:rPr>
                <w:rFonts w:ascii="Cambria" w:eastAsia="Times" w:hAnsi="Cambria"/>
                <w:sz w:val="22"/>
                <w:szCs w:val="22"/>
              </w:rPr>
            </w:pPr>
          </w:p>
        </w:tc>
        <w:tc>
          <w:tcPr>
            <w:tcW w:w="633" w:type="dxa"/>
            <w:tcBorders>
              <w:top w:val="single" w:sz="4" w:space="0" w:color="000000" w:themeColor="text1"/>
              <w:left w:val="single" w:sz="4" w:space="0" w:color="auto"/>
              <w:bottom w:val="single" w:sz="4" w:space="0" w:color="auto"/>
              <w:right w:val="single" w:sz="4" w:space="0" w:color="000000" w:themeColor="text1"/>
            </w:tcBorders>
            <w:shd w:val="clear" w:color="auto" w:fill="FFFF99"/>
            <w:noWrap/>
          </w:tcPr>
          <w:p w14:paraId="51F78F47" w14:textId="77777777" w:rsidR="00E457DD" w:rsidRPr="009F20AD" w:rsidRDefault="00E457DD" w:rsidP="00EB1EB4">
            <w:pPr>
              <w:widowControl w:val="0"/>
              <w:adjustRightInd w:val="0"/>
              <w:snapToGrid w:val="0"/>
              <w:rPr>
                <w:rFonts w:ascii="Cambria" w:eastAsia="Times" w:hAnsi="Cambria"/>
                <w:sz w:val="22"/>
                <w:szCs w:val="22"/>
              </w:rPr>
            </w:pPr>
          </w:p>
        </w:tc>
        <w:tc>
          <w:tcPr>
            <w:tcW w:w="9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21408829" w14:textId="77777777" w:rsidR="00E457DD" w:rsidRPr="009F20AD" w:rsidRDefault="00E457DD" w:rsidP="00EB1EB4">
            <w:pPr>
              <w:widowControl w:val="0"/>
              <w:adjustRightInd w:val="0"/>
              <w:snapToGrid w:val="0"/>
              <w:rPr>
                <w:rFonts w:ascii="Cambria" w:eastAsia="Times" w:hAnsi="Cambria"/>
                <w:sz w:val="22"/>
                <w:szCs w:val="22"/>
              </w:rPr>
            </w:pPr>
            <w:r w:rsidRPr="009F20AD">
              <w:rPr>
                <w:rFonts w:ascii="Cambria" w:eastAsia="Times" w:hAnsi="Cambria"/>
              </w:rPr>
              <w:t>arrangement</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43B45FEA" w14:textId="77777777" w:rsidR="00E457DD" w:rsidRPr="009F20AD" w:rsidRDefault="00E457DD" w:rsidP="00EB1EB4">
            <w:pPr>
              <w:widowControl w:val="0"/>
              <w:adjustRightInd w:val="0"/>
              <w:snapToGrid w:val="0"/>
              <w:rPr>
                <w:rFonts w:ascii="Cambria" w:hAnsi="Cambria"/>
                <w:sz w:val="22"/>
                <w:szCs w:val="22"/>
              </w:rPr>
            </w:pPr>
          </w:p>
        </w:tc>
      </w:tr>
      <w:tr w:rsidR="00E457DD" w:rsidRPr="009F20AD" w14:paraId="0A9740C3" w14:textId="77777777" w:rsidTr="00E457DD">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FF99"/>
            <w:noWrap/>
            <w:tcMar>
              <w:top w:w="80" w:type="dxa"/>
              <w:left w:w="80" w:type="dxa"/>
              <w:bottom w:w="80" w:type="dxa"/>
              <w:right w:w="80" w:type="dxa"/>
            </w:tcMar>
          </w:tcPr>
          <w:p w14:paraId="4D8E5E6F" w14:textId="77777777" w:rsidR="00E457DD" w:rsidRPr="009F20AD" w:rsidRDefault="00E457DD" w:rsidP="00EB1EB4">
            <w:pPr>
              <w:pStyle w:val="Body"/>
              <w:widowControl w:val="0"/>
              <w:adjustRightInd w:val="0"/>
              <w:snapToGrid w:val="0"/>
              <w:spacing w:after="0" w:line="240" w:lineRule="auto"/>
              <w:rPr>
                <w:rFonts w:ascii="Cambria" w:eastAsia="Times New Roman" w:hAnsi="Cambria"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69C99AF8" w14:textId="77777777" w:rsidR="00E457DD" w:rsidRPr="009F20AD" w:rsidRDefault="00E457DD" w:rsidP="00EB1EB4">
            <w:pPr>
              <w:widowControl w:val="0"/>
              <w:adjustRightInd w:val="0"/>
              <w:snapToGrid w:val="0"/>
              <w:rPr>
                <w:rFonts w:ascii="Cambria" w:eastAsia="Times" w:hAnsi="Cambria"/>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764B0358" w14:textId="77777777" w:rsidR="00E457DD" w:rsidRPr="009F20AD" w:rsidRDefault="00E457DD" w:rsidP="00EB1EB4">
            <w:pPr>
              <w:widowControl w:val="0"/>
              <w:adjustRightInd w:val="0"/>
              <w:snapToGrid w:val="0"/>
              <w:rPr>
                <w:rFonts w:ascii="Cambria" w:eastAsia="Times" w:hAnsi="Cambria"/>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36CC2C59" w14:textId="77777777" w:rsidR="00E457DD" w:rsidRPr="009F20AD" w:rsidRDefault="00E457DD" w:rsidP="00EB1EB4">
            <w:pPr>
              <w:widowControl w:val="0"/>
              <w:adjustRightInd w:val="0"/>
              <w:snapToGrid w:val="0"/>
              <w:rPr>
                <w:rFonts w:ascii="Cambria" w:eastAsia="Times" w:hAnsi="Cambria"/>
                <w:sz w:val="22"/>
                <w:szCs w:val="22"/>
              </w:rPr>
            </w:pPr>
          </w:p>
        </w:tc>
        <w:tc>
          <w:tcPr>
            <w:tcW w:w="9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51CE2307" w14:textId="77777777" w:rsidR="00E457DD" w:rsidRPr="009F20AD" w:rsidRDefault="00E457DD" w:rsidP="00EB1EB4">
            <w:pPr>
              <w:widowControl w:val="0"/>
              <w:adjustRightInd w:val="0"/>
              <w:snapToGrid w:val="0"/>
              <w:rPr>
                <w:rFonts w:ascii="Cambria" w:eastAsia="Times" w:hAnsi="Cambria"/>
                <w:sz w:val="22"/>
                <w:szCs w:val="22"/>
              </w:rPr>
            </w:pPr>
            <w:r w:rsidRPr="009F20AD">
              <w:rPr>
                <w:rFonts w:ascii="Cambria" w:eastAsia="Times" w:hAnsi="Cambria"/>
              </w:rPr>
              <w:t>materials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6C22B56E" w14:textId="77777777" w:rsidR="00E457DD" w:rsidRPr="009F20AD" w:rsidRDefault="00E457DD" w:rsidP="00EB1EB4">
            <w:pPr>
              <w:widowControl w:val="0"/>
              <w:adjustRightInd w:val="0"/>
              <w:snapToGrid w:val="0"/>
              <w:rPr>
                <w:rFonts w:ascii="Cambria" w:hAnsi="Cambria"/>
                <w:sz w:val="22"/>
                <w:szCs w:val="22"/>
              </w:rPr>
            </w:pPr>
          </w:p>
        </w:tc>
      </w:tr>
      <w:tr w:rsidR="00E457DD" w:rsidRPr="009F20AD" w14:paraId="4489A484" w14:textId="77777777" w:rsidTr="00E457DD">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FF99"/>
            <w:noWrap/>
            <w:tcMar>
              <w:top w:w="80" w:type="dxa"/>
              <w:left w:w="80" w:type="dxa"/>
              <w:bottom w:w="80" w:type="dxa"/>
              <w:right w:w="80" w:type="dxa"/>
            </w:tcMar>
          </w:tcPr>
          <w:p w14:paraId="679C3FCB" w14:textId="77777777" w:rsidR="00E457DD" w:rsidRPr="009F20AD" w:rsidRDefault="00E457DD" w:rsidP="00EB1EB4">
            <w:pPr>
              <w:pStyle w:val="Body"/>
              <w:widowControl w:val="0"/>
              <w:adjustRightInd w:val="0"/>
              <w:snapToGrid w:val="0"/>
              <w:spacing w:after="0" w:line="240" w:lineRule="auto"/>
              <w:rPr>
                <w:rFonts w:ascii="Cambria" w:eastAsia="Times New Roman" w:hAnsi="Cambria"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70484F78" w14:textId="77777777" w:rsidR="00E457DD" w:rsidRPr="009F20AD" w:rsidRDefault="00E457DD" w:rsidP="00EB1EB4">
            <w:pPr>
              <w:widowControl w:val="0"/>
              <w:adjustRightInd w:val="0"/>
              <w:snapToGrid w:val="0"/>
              <w:rPr>
                <w:rFonts w:ascii="Cambria" w:eastAsia="Times" w:hAnsi="Cambria"/>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211DB10C" w14:textId="77777777" w:rsidR="00E457DD" w:rsidRPr="009F20AD" w:rsidRDefault="00E457DD" w:rsidP="00EB1EB4">
            <w:pPr>
              <w:widowControl w:val="0"/>
              <w:adjustRightInd w:val="0"/>
              <w:snapToGrid w:val="0"/>
              <w:rPr>
                <w:rFonts w:ascii="Cambria" w:eastAsia="Times" w:hAnsi="Cambria"/>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0B1DD5FB" w14:textId="77777777" w:rsidR="00E457DD" w:rsidRPr="009F20AD" w:rsidRDefault="00E457DD" w:rsidP="00EB1EB4">
            <w:pPr>
              <w:widowControl w:val="0"/>
              <w:adjustRightInd w:val="0"/>
              <w:snapToGrid w:val="0"/>
              <w:rPr>
                <w:rFonts w:ascii="Cambria" w:eastAsia="Times" w:hAnsi="Cambria"/>
                <w:sz w:val="22"/>
                <w:szCs w:val="22"/>
              </w:rPr>
            </w:pPr>
          </w:p>
        </w:tc>
        <w:tc>
          <w:tcPr>
            <w:tcW w:w="9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12A6AFA4" w14:textId="77777777" w:rsidR="00E457DD" w:rsidRPr="009F20AD" w:rsidRDefault="00E457DD" w:rsidP="00EB1EB4">
            <w:pPr>
              <w:widowControl w:val="0"/>
              <w:adjustRightInd w:val="0"/>
              <w:snapToGrid w:val="0"/>
              <w:rPr>
                <w:rFonts w:ascii="Cambria" w:eastAsia="Times" w:hAnsi="Cambria"/>
                <w:sz w:val="22"/>
                <w:szCs w:val="22"/>
              </w:rPr>
            </w:pPr>
            <w:r w:rsidRPr="009F20AD">
              <w:rPr>
                <w:rFonts w:ascii="Cambria" w:eastAsia="Times" w:hAnsi="Cambria"/>
              </w:rPr>
              <w:t>organization &amp; accessibility</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1FACD58F" w14:textId="77777777" w:rsidR="00E457DD" w:rsidRPr="009F20AD" w:rsidRDefault="00E457DD" w:rsidP="00EB1EB4">
            <w:pPr>
              <w:widowControl w:val="0"/>
              <w:adjustRightInd w:val="0"/>
              <w:snapToGrid w:val="0"/>
              <w:rPr>
                <w:rFonts w:ascii="Cambria" w:hAnsi="Cambria"/>
                <w:sz w:val="22"/>
                <w:szCs w:val="22"/>
              </w:rPr>
            </w:pPr>
          </w:p>
        </w:tc>
      </w:tr>
      <w:tr w:rsidR="00E457DD" w:rsidRPr="009F20AD" w14:paraId="7CD6BB3A" w14:textId="77777777" w:rsidTr="00E457DD">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FF99"/>
            <w:noWrap/>
            <w:tcMar>
              <w:top w:w="80" w:type="dxa"/>
              <w:left w:w="80" w:type="dxa"/>
              <w:bottom w:w="80" w:type="dxa"/>
              <w:right w:w="80" w:type="dxa"/>
            </w:tcMar>
          </w:tcPr>
          <w:p w14:paraId="6F79466C" w14:textId="77777777" w:rsidR="00E457DD" w:rsidRPr="009F20AD" w:rsidRDefault="00E457DD" w:rsidP="00EB1EB4">
            <w:pPr>
              <w:pStyle w:val="Body"/>
              <w:widowControl w:val="0"/>
              <w:adjustRightInd w:val="0"/>
              <w:snapToGrid w:val="0"/>
              <w:spacing w:after="0" w:line="240" w:lineRule="auto"/>
              <w:rPr>
                <w:rFonts w:ascii="Cambria" w:eastAsia="Times New Roman" w:hAnsi="Cambria"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1A8FA1B6" w14:textId="77777777" w:rsidR="00E457DD" w:rsidRPr="009F20AD" w:rsidRDefault="00E457DD" w:rsidP="00EB1EB4">
            <w:pPr>
              <w:widowControl w:val="0"/>
              <w:adjustRightInd w:val="0"/>
              <w:snapToGrid w:val="0"/>
              <w:rPr>
                <w:rFonts w:ascii="Cambria" w:eastAsia="Times" w:hAnsi="Cambria"/>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133B7BFE" w14:textId="77777777" w:rsidR="00E457DD" w:rsidRPr="009F20AD" w:rsidRDefault="00E457DD" w:rsidP="00EB1EB4">
            <w:pPr>
              <w:widowControl w:val="0"/>
              <w:adjustRightInd w:val="0"/>
              <w:snapToGrid w:val="0"/>
              <w:rPr>
                <w:rFonts w:ascii="Cambria" w:eastAsia="Times" w:hAnsi="Cambria"/>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6C106D94" w14:textId="77777777" w:rsidR="00E457DD" w:rsidRPr="009F20AD" w:rsidRDefault="00E457DD" w:rsidP="00EB1EB4">
            <w:pPr>
              <w:widowControl w:val="0"/>
              <w:adjustRightInd w:val="0"/>
              <w:snapToGrid w:val="0"/>
              <w:rPr>
                <w:rFonts w:ascii="Cambria" w:eastAsia="Times" w:hAnsi="Cambria"/>
                <w:sz w:val="22"/>
                <w:szCs w:val="22"/>
              </w:rPr>
            </w:pPr>
          </w:p>
        </w:tc>
        <w:tc>
          <w:tcPr>
            <w:tcW w:w="9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4D48AA58" w14:textId="77777777" w:rsidR="00E457DD" w:rsidRPr="009F20AD" w:rsidRDefault="00E457DD" w:rsidP="00EB1EB4">
            <w:pPr>
              <w:widowControl w:val="0"/>
              <w:adjustRightInd w:val="0"/>
              <w:snapToGrid w:val="0"/>
              <w:rPr>
                <w:rFonts w:ascii="Cambria" w:eastAsia="Times" w:hAnsi="Cambria"/>
                <w:sz w:val="22"/>
                <w:szCs w:val="22"/>
              </w:rPr>
            </w:pPr>
            <w:r w:rsidRPr="009F20AD">
              <w:rPr>
                <w:rFonts w:ascii="Cambria" w:eastAsia="Times" w:hAnsi="Cambria"/>
                <w:sz w:val="22"/>
                <w:szCs w:val="22"/>
              </w:rPr>
              <w:t>written and verbal messaging</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77BBDB3D" w14:textId="77777777" w:rsidR="00E457DD" w:rsidRPr="009F20AD" w:rsidRDefault="00E457DD" w:rsidP="00EB1EB4">
            <w:pPr>
              <w:widowControl w:val="0"/>
              <w:adjustRightInd w:val="0"/>
              <w:snapToGrid w:val="0"/>
              <w:rPr>
                <w:rFonts w:ascii="Cambria" w:hAnsi="Cambria"/>
                <w:sz w:val="22"/>
                <w:szCs w:val="22"/>
              </w:rPr>
            </w:pPr>
          </w:p>
        </w:tc>
      </w:tr>
      <w:tr w:rsidR="00E457DD" w:rsidRPr="009F20AD" w14:paraId="7E3AC6DD" w14:textId="77777777" w:rsidTr="00E457DD">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FF99"/>
            <w:noWrap/>
            <w:tcMar>
              <w:top w:w="80" w:type="dxa"/>
              <w:left w:w="80" w:type="dxa"/>
              <w:bottom w:w="80" w:type="dxa"/>
              <w:right w:w="80" w:type="dxa"/>
            </w:tcMar>
          </w:tcPr>
          <w:p w14:paraId="54D99AE0" w14:textId="77777777" w:rsidR="00E457DD" w:rsidRPr="009F20AD" w:rsidRDefault="00E457DD" w:rsidP="00EB1EB4">
            <w:pPr>
              <w:pStyle w:val="Body"/>
              <w:widowControl w:val="0"/>
              <w:adjustRightInd w:val="0"/>
              <w:snapToGrid w:val="0"/>
              <w:spacing w:after="0" w:line="240" w:lineRule="auto"/>
              <w:rPr>
                <w:rFonts w:ascii="Cambria" w:eastAsia="Times New Roman" w:hAnsi="Cambria" w:cs="Times New Roman"/>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FF99"/>
            <w:noWrap/>
            <w:tcMar>
              <w:top w:w="80" w:type="dxa"/>
              <w:left w:w="80" w:type="dxa"/>
              <w:bottom w:w="80" w:type="dxa"/>
              <w:right w:w="80" w:type="dxa"/>
            </w:tcMar>
          </w:tcPr>
          <w:p w14:paraId="3B17787D" w14:textId="77777777" w:rsidR="00E457DD" w:rsidRPr="009F20AD" w:rsidRDefault="00E457DD" w:rsidP="00EB1EB4">
            <w:pPr>
              <w:widowControl w:val="0"/>
              <w:adjustRightInd w:val="0"/>
              <w:snapToGrid w:val="0"/>
              <w:rPr>
                <w:rFonts w:ascii="Cambria" w:eastAsia="Times" w:hAnsi="Cambria"/>
                <w:sz w:val="22"/>
                <w:szCs w:val="22"/>
              </w:rPr>
            </w:pPr>
          </w:p>
        </w:tc>
        <w:tc>
          <w:tcPr>
            <w:tcW w:w="547" w:type="dxa"/>
            <w:tcBorders>
              <w:top w:val="single" w:sz="4" w:space="0" w:color="auto"/>
              <w:left w:val="single" w:sz="4" w:space="0" w:color="auto"/>
              <w:bottom w:val="single" w:sz="4" w:space="0" w:color="000000" w:themeColor="text1"/>
              <w:right w:val="single" w:sz="4" w:space="0" w:color="auto"/>
            </w:tcBorders>
            <w:shd w:val="clear" w:color="auto" w:fill="FFFF99"/>
            <w:noWrap/>
          </w:tcPr>
          <w:p w14:paraId="0E762995" w14:textId="77777777" w:rsidR="00E457DD" w:rsidRPr="009F20AD" w:rsidRDefault="00E457DD" w:rsidP="00EB1EB4">
            <w:pPr>
              <w:widowControl w:val="0"/>
              <w:adjustRightInd w:val="0"/>
              <w:snapToGrid w:val="0"/>
              <w:rPr>
                <w:rFonts w:ascii="Cambria" w:eastAsia="Times" w:hAnsi="Cambria"/>
                <w:sz w:val="22"/>
                <w:szCs w:val="22"/>
              </w:rPr>
            </w:pPr>
          </w:p>
        </w:tc>
        <w:tc>
          <w:tcPr>
            <w:tcW w:w="633" w:type="dxa"/>
            <w:tcBorders>
              <w:top w:val="single" w:sz="4" w:space="0" w:color="auto"/>
              <w:left w:val="single" w:sz="4" w:space="0" w:color="auto"/>
              <w:bottom w:val="single" w:sz="4" w:space="0" w:color="000000" w:themeColor="text1"/>
              <w:right w:val="single" w:sz="4" w:space="0" w:color="000000" w:themeColor="text1"/>
            </w:tcBorders>
            <w:shd w:val="clear" w:color="auto" w:fill="FFFF99"/>
            <w:noWrap/>
          </w:tcPr>
          <w:p w14:paraId="6625E842" w14:textId="77777777" w:rsidR="00E457DD" w:rsidRPr="009F20AD" w:rsidRDefault="00E457DD" w:rsidP="00EB1EB4">
            <w:pPr>
              <w:widowControl w:val="0"/>
              <w:adjustRightInd w:val="0"/>
              <w:snapToGrid w:val="0"/>
              <w:rPr>
                <w:rFonts w:ascii="Cambria" w:eastAsia="Times" w:hAnsi="Cambria"/>
                <w:sz w:val="22"/>
                <w:szCs w:val="22"/>
              </w:rPr>
            </w:pPr>
          </w:p>
        </w:tc>
        <w:tc>
          <w:tcPr>
            <w:tcW w:w="9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574C0F7B" w14:textId="77777777" w:rsidR="00E457DD" w:rsidRPr="009F20AD" w:rsidRDefault="00E457DD" w:rsidP="00EB1EB4">
            <w:pPr>
              <w:widowControl w:val="0"/>
              <w:adjustRightInd w:val="0"/>
              <w:snapToGrid w:val="0"/>
              <w:rPr>
                <w:rFonts w:ascii="Cambria" w:eastAsia="Times" w:hAnsi="Cambria"/>
                <w:sz w:val="22"/>
                <w:szCs w:val="22"/>
              </w:rPr>
            </w:pPr>
            <w:r w:rsidRPr="009F20AD">
              <w:rPr>
                <w:rFonts w:ascii="Cambria" w:eastAsia="Times" w:hAnsi="Cambria"/>
                <w:sz w:val="22"/>
                <w:szCs w:val="22"/>
              </w:rPr>
              <w:t>images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1BFAC3EB" w14:textId="77777777" w:rsidR="00E457DD" w:rsidRPr="009F20AD" w:rsidRDefault="00E457DD" w:rsidP="00EB1EB4">
            <w:pPr>
              <w:widowControl w:val="0"/>
              <w:adjustRightInd w:val="0"/>
              <w:snapToGrid w:val="0"/>
              <w:rPr>
                <w:rFonts w:ascii="Cambria" w:hAnsi="Cambria"/>
                <w:sz w:val="22"/>
                <w:szCs w:val="22"/>
              </w:rPr>
            </w:pPr>
          </w:p>
        </w:tc>
      </w:tr>
      <w:tr w:rsidR="00E457DD" w:rsidRPr="009F20AD" w14:paraId="1BDC684F" w14:textId="77777777" w:rsidTr="00E457DD">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FF99"/>
            <w:noWrap/>
            <w:tcMar>
              <w:top w:w="80" w:type="dxa"/>
              <w:left w:w="80" w:type="dxa"/>
              <w:bottom w:w="80" w:type="dxa"/>
              <w:right w:w="80" w:type="dxa"/>
            </w:tcMar>
          </w:tcPr>
          <w:p w14:paraId="2FEC0AD7" w14:textId="77777777" w:rsidR="00E457DD" w:rsidRPr="009F20AD" w:rsidRDefault="00E457DD" w:rsidP="00EB1EB4">
            <w:pPr>
              <w:pStyle w:val="Body"/>
              <w:widowControl w:val="0"/>
              <w:adjustRightInd w:val="0"/>
              <w:snapToGrid w:val="0"/>
              <w:spacing w:after="0" w:line="240" w:lineRule="auto"/>
              <w:rPr>
                <w:rFonts w:ascii="Cambria" w:eastAsia="Times New Roman" w:hAnsi="Cambria" w:cs="Times New Roman"/>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FF99"/>
            <w:noWrap/>
            <w:tcMar>
              <w:top w:w="80" w:type="dxa"/>
              <w:left w:w="80" w:type="dxa"/>
              <w:bottom w:w="80" w:type="dxa"/>
              <w:right w:w="80" w:type="dxa"/>
            </w:tcMar>
          </w:tcPr>
          <w:p w14:paraId="0D68AC01" w14:textId="77777777" w:rsidR="00E457DD" w:rsidRPr="009F20AD" w:rsidRDefault="00E457DD" w:rsidP="00EB1EB4">
            <w:pPr>
              <w:widowControl w:val="0"/>
              <w:adjustRightInd w:val="0"/>
              <w:snapToGrid w:val="0"/>
              <w:rPr>
                <w:rFonts w:ascii="Cambria" w:eastAsia="Times" w:hAnsi="Cambria"/>
                <w:sz w:val="22"/>
                <w:szCs w:val="22"/>
              </w:rPr>
            </w:pPr>
            <w:r w:rsidRPr="009F20AD">
              <w:rPr>
                <w:rFonts w:ascii="Cambria" w:eastAsia="Times" w:hAnsi="Cambria"/>
                <w:b/>
                <w:sz w:val="22"/>
                <w:szCs w:val="22"/>
              </w:rPr>
              <w:t>O-3</w:t>
            </w:r>
          </w:p>
        </w:tc>
        <w:tc>
          <w:tcPr>
            <w:tcW w:w="547" w:type="dxa"/>
            <w:tcBorders>
              <w:top w:val="single" w:sz="4" w:space="0" w:color="auto"/>
              <w:left w:val="single" w:sz="4" w:space="0" w:color="auto"/>
              <w:bottom w:val="single" w:sz="4" w:space="0" w:color="000000" w:themeColor="text1"/>
              <w:right w:val="single" w:sz="4" w:space="0" w:color="auto"/>
            </w:tcBorders>
            <w:shd w:val="clear" w:color="auto" w:fill="FFFF99"/>
            <w:noWrap/>
          </w:tcPr>
          <w:p w14:paraId="039B6A4C" w14:textId="77777777" w:rsidR="00E457DD" w:rsidRPr="009F20AD" w:rsidRDefault="00E457DD" w:rsidP="00EB1EB4">
            <w:pPr>
              <w:widowControl w:val="0"/>
              <w:adjustRightInd w:val="0"/>
              <w:snapToGrid w:val="0"/>
              <w:rPr>
                <w:rFonts w:ascii="Cambria" w:eastAsia="Times" w:hAnsi="Cambria"/>
                <w:sz w:val="22"/>
                <w:szCs w:val="22"/>
              </w:rPr>
            </w:pPr>
            <w:r w:rsidRPr="009F20AD">
              <w:rPr>
                <w:rFonts w:ascii="Cambria" w:eastAsia="Times" w:hAnsi="Cambria"/>
                <w:b/>
                <w:sz w:val="22"/>
                <w:szCs w:val="22"/>
              </w:rPr>
              <w:t>3-5</w:t>
            </w:r>
          </w:p>
        </w:tc>
        <w:tc>
          <w:tcPr>
            <w:tcW w:w="633" w:type="dxa"/>
            <w:tcBorders>
              <w:top w:val="single" w:sz="4" w:space="0" w:color="auto"/>
              <w:left w:val="single" w:sz="4" w:space="0" w:color="auto"/>
              <w:bottom w:val="single" w:sz="4" w:space="0" w:color="000000" w:themeColor="text1"/>
              <w:right w:val="single" w:sz="4" w:space="0" w:color="000000" w:themeColor="text1"/>
            </w:tcBorders>
            <w:shd w:val="clear" w:color="auto" w:fill="FFFF99"/>
            <w:noWrap/>
          </w:tcPr>
          <w:p w14:paraId="7C49A778" w14:textId="77777777" w:rsidR="00E457DD" w:rsidRPr="009F20AD" w:rsidRDefault="00E457DD" w:rsidP="00EB1EB4">
            <w:pPr>
              <w:widowControl w:val="0"/>
              <w:adjustRightInd w:val="0"/>
              <w:snapToGrid w:val="0"/>
              <w:rPr>
                <w:rFonts w:ascii="Cambria" w:eastAsia="Times" w:hAnsi="Cambria"/>
                <w:sz w:val="22"/>
                <w:szCs w:val="22"/>
              </w:rPr>
            </w:pPr>
            <w:r w:rsidRPr="009F20AD">
              <w:rPr>
                <w:rFonts w:ascii="Cambria" w:eastAsia="Times" w:hAnsi="Cambria"/>
                <w:b/>
                <w:sz w:val="22"/>
                <w:szCs w:val="22"/>
              </w:rPr>
              <w:t>K-3</w:t>
            </w:r>
          </w:p>
        </w:tc>
        <w:tc>
          <w:tcPr>
            <w:tcW w:w="10658" w:type="dxa"/>
            <w:gridSpan w:val="2"/>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FF99"/>
            <w:noWrap/>
          </w:tcPr>
          <w:p w14:paraId="30AA99D6" w14:textId="77777777" w:rsidR="00E457DD" w:rsidRPr="009F20AD" w:rsidRDefault="00E457DD" w:rsidP="00EB1EB4">
            <w:pPr>
              <w:widowControl w:val="0"/>
              <w:adjustRightInd w:val="0"/>
              <w:snapToGrid w:val="0"/>
              <w:rPr>
                <w:rFonts w:ascii="Cambria" w:hAnsi="Cambria"/>
                <w:sz w:val="22"/>
                <w:szCs w:val="22"/>
              </w:rPr>
            </w:pPr>
            <w:r w:rsidRPr="009F20AD">
              <w:rPr>
                <w:rFonts w:ascii="Cambria" w:eastAsia="Times" w:hAnsi="Cambria"/>
                <w:b/>
                <w:sz w:val="22"/>
                <w:szCs w:val="22"/>
              </w:rPr>
              <w:t>How indoor environmental choices support children’s learning (individual &amp; group) …</w:t>
            </w:r>
          </w:p>
        </w:tc>
      </w:tr>
      <w:tr w:rsidR="00E457DD" w:rsidRPr="009F20AD" w14:paraId="5CFEB0E9" w14:textId="77777777" w:rsidTr="00E457DD">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FF99"/>
            <w:noWrap/>
            <w:tcMar>
              <w:top w:w="80" w:type="dxa"/>
              <w:left w:w="80" w:type="dxa"/>
              <w:bottom w:w="80" w:type="dxa"/>
              <w:right w:w="80" w:type="dxa"/>
            </w:tcMar>
          </w:tcPr>
          <w:p w14:paraId="719A4FB3" w14:textId="77777777" w:rsidR="00E457DD" w:rsidRPr="009F20AD" w:rsidRDefault="00E457DD" w:rsidP="00EB1EB4">
            <w:pPr>
              <w:pStyle w:val="Body"/>
              <w:widowControl w:val="0"/>
              <w:adjustRightInd w:val="0"/>
              <w:snapToGrid w:val="0"/>
              <w:spacing w:after="0" w:line="240" w:lineRule="auto"/>
              <w:rPr>
                <w:rFonts w:ascii="Cambria" w:eastAsia="Times New Roman" w:hAnsi="Cambria" w:cs="Times New Roman"/>
              </w:rPr>
            </w:pPr>
          </w:p>
        </w:tc>
        <w:tc>
          <w:tcPr>
            <w:tcW w:w="593" w:type="dxa"/>
            <w:tcBorders>
              <w:top w:val="single" w:sz="4" w:space="0" w:color="000000" w:themeColor="text1"/>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47F07E49" w14:textId="77777777" w:rsidR="00E457DD" w:rsidRPr="009F20AD" w:rsidRDefault="00E457DD" w:rsidP="00EB1EB4">
            <w:pPr>
              <w:widowControl w:val="0"/>
              <w:adjustRightInd w:val="0"/>
              <w:snapToGrid w:val="0"/>
              <w:rPr>
                <w:rFonts w:ascii="Cambria" w:eastAsia="Times" w:hAnsi="Cambria"/>
                <w:sz w:val="22"/>
                <w:szCs w:val="22"/>
              </w:rPr>
            </w:pPr>
          </w:p>
        </w:tc>
        <w:tc>
          <w:tcPr>
            <w:tcW w:w="547" w:type="dxa"/>
            <w:tcBorders>
              <w:top w:val="single" w:sz="4" w:space="0" w:color="000000" w:themeColor="text1"/>
              <w:left w:val="single" w:sz="4" w:space="0" w:color="auto"/>
              <w:bottom w:val="single" w:sz="4" w:space="0" w:color="auto"/>
              <w:right w:val="single" w:sz="4" w:space="0" w:color="auto"/>
            </w:tcBorders>
            <w:shd w:val="clear" w:color="auto" w:fill="FFFF99"/>
            <w:noWrap/>
          </w:tcPr>
          <w:p w14:paraId="7029A4E3" w14:textId="77777777" w:rsidR="00E457DD" w:rsidRPr="009F20AD" w:rsidRDefault="00E457DD" w:rsidP="00EB1EB4">
            <w:pPr>
              <w:widowControl w:val="0"/>
              <w:adjustRightInd w:val="0"/>
              <w:snapToGrid w:val="0"/>
              <w:rPr>
                <w:rFonts w:ascii="Cambria" w:eastAsia="Times" w:hAnsi="Cambria"/>
                <w:sz w:val="22"/>
                <w:szCs w:val="22"/>
              </w:rPr>
            </w:pPr>
          </w:p>
        </w:tc>
        <w:tc>
          <w:tcPr>
            <w:tcW w:w="633" w:type="dxa"/>
            <w:tcBorders>
              <w:top w:val="single" w:sz="4" w:space="0" w:color="000000" w:themeColor="text1"/>
              <w:left w:val="single" w:sz="4" w:space="0" w:color="auto"/>
              <w:bottom w:val="single" w:sz="4" w:space="0" w:color="auto"/>
              <w:right w:val="single" w:sz="4" w:space="0" w:color="000000" w:themeColor="text1"/>
            </w:tcBorders>
            <w:shd w:val="clear" w:color="auto" w:fill="FFFF99"/>
            <w:noWrap/>
          </w:tcPr>
          <w:p w14:paraId="08A787AA" w14:textId="77777777" w:rsidR="00E457DD" w:rsidRPr="009F20AD" w:rsidRDefault="00E457DD" w:rsidP="00EB1EB4">
            <w:pPr>
              <w:widowControl w:val="0"/>
              <w:adjustRightInd w:val="0"/>
              <w:snapToGrid w:val="0"/>
              <w:rPr>
                <w:rFonts w:ascii="Cambria" w:eastAsia="Times" w:hAnsi="Cambria"/>
                <w:sz w:val="22"/>
                <w:szCs w:val="22"/>
              </w:rPr>
            </w:pPr>
          </w:p>
        </w:tc>
        <w:tc>
          <w:tcPr>
            <w:tcW w:w="9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1E0C2727" w14:textId="77777777" w:rsidR="00E457DD" w:rsidRPr="009F20AD" w:rsidRDefault="00E457DD" w:rsidP="00EB1EB4">
            <w:pPr>
              <w:widowControl w:val="0"/>
              <w:adjustRightInd w:val="0"/>
              <w:snapToGrid w:val="0"/>
              <w:rPr>
                <w:rFonts w:ascii="Cambria" w:eastAsia="Times" w:hAnsi="Cambria"/>
                <w:sz w:val="22"/>
                <w:szCs w:val="22"/>
              </w:rPr>
            </w:pPr>
            <w:r w:rsidRPr="009F20AD">
              <w:rPr>
                <w:rFonts w:ascii="Cambria" w:eastAsia="Times" w:hAnsi="Cambria"/>
              </w:rPr>
              <w:t>arrangement</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5346C4F4" w14:textId="77777777" w:rsidR="00E457DD" w:rsidRPr="009F20AD" w:rsidRDefault="00E457DD" w:rsidP="00EB1EB4">
            <w:pPr>
              <w:widowControl w:val="0"/>
              <w:adjustRightInd w:val="0"/>
              <w:snapToGrid w:val="0"/>
              <w:rPr>
                <w:rFonts w:ascii="Cambria" w:hAnsi="Cambria"/>
                <w:sz w:val="22"/>
                <w:szCs w:val="22"/>
              </w:rPr>
            </w:pPr>
          </w:p>
        </w:tc>
      </w:tr>
      <w:tr w:rsidR="00E457DD" w:rsidRPr="009F20AD" w14:paraId="25E9ADCE" w14:textId="77777777" w:rsidTr="00E457DD">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FF99"/>
            <w:noWrap/>
            <w:tcMar>
              <w:top w:w="80" w:type="dxa"/>
              <w:left w:w="80" w:type="dxa"/>
              <w:bottom w:w="80" w:type="dxa"/>
              <w:right w:w="80" w:type="dxa"/>
            </w:tcMar>
          </w:tcPr>
          <w:p w14:paraId="31D5C68B" w14:textId="77777777" w:rsidR="00E457DD" w:rsidRPr="009F20AD" w:rsidRDefault="00E457DD" w:rsidP="00EB1EB4">
            <w:pPr>
              <w:pStyle w:val="Body"/>
              <w:widowControl w:val="0"/>
              <w:adjustRightInd w:val="0"/>
              <w:snapToGrid w:val="0"/>
              <w:spacing w:after="0" w:line="240" w:lineRule="auto"/>
              <w:rPr>
                <w:rFonts w:ascii="Cambria" w:eastAsia="Times New Roman" w:hAnsi="Cambria"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712E8B8C" w14:textId="77777777" w:rsidR="00E457DD" w:rsidRPr="009F20AD" w:rsidRDefault="00E457DD" w:rsidP="00EB1EB4">
            <w:pPr>
              <w:widowControl w:val="0"/>
              <w:adjustRightInd w:val="0"/>
              <w:snapToGrid w:val="0"/>
              <w:rPr>
                <w:rFonts w:ascii="Cambria" w:eastAsia="Times" w:hAnsi="Cambria"/>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21AC7DE3" w14:textId="77777777" w:rsidR="00E457DD" w:rsidRPr="009F20AD" w:rsidRDefault="00E457DD" w:rsidP="00EB1EB4">
            <w:pPr>
              <w:widowControl w:val="0"/>
              <w:adjustRightInd w:val="0"/>
              <w:snapToGrid w:val="0"/>
              <w:rPr>
                <w:rFonts w:ascii="Cambria" w:eastAsia="Times" w:hAnsi="Cambria"/>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71662309" w14:textId="77777777" w:rsidR="00E457DD" w:rsidRPr="009F20AD" w:rsidRDefault="00E457DD" w:rsidP="00EB1EB4">
            <w:pPr>
              <w:widowControl w:val="0"/>
              <w:adjustRightInd w:val="0"/>
              <w:snapToGrid w:val="0"/>
              <w:rPr>
                <w:rFonts w:ascii="Cambria" w:eastAsia="Times" w:hAnsi="Cambria"/>
                <w:sz w:val="22"/>
                <w:szCs w:val="22"/>
              </w:rPr>
            </w:pPr>
          </w:p>
        </w:tc>
        <w:tc>
          <w:tcPr>
            <w:tcW w:w="9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765B0B99" w14:textId="77777777" w:rsidR="00E457DD" w:rsidRPr="009F20AD" w:rsidRDefault="00E457DD" w:rsidP="00EB1EB4">
            <w:pPr>
              <w:widowControl w:val="0"/>
              <w:adjustRightInd w:val="0"/>
              <w:snapToGrid w:val="0"/>
              <w:rPr>
                <w:rFonts w:ascii="Cambria" w:eastAsia="Times" w:hAnsi="Cambria"/>
                <w:sz w:val="22"/>
                <w:szCs w:val="22"/>
              </w:rPr>
            </w:pPr>
            <w:r w:rsidRPr="009F20AD">
              <w:rPr>
                <w:rFonts w:ascii="Cambria" w:eastAsia="Times" w:hAnsi="Cambria"/>
              </w:rPr>
              <w:t>materials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1DD8EC30" w14:textId="77777777" w:rsidR="00E457DD" w:rsidRPr="009F20AD" w:rsidRDefault="00E457DD" w:rsidP="00EB1EB4">
            <w:pPr>
              <w:widowControl w:val="0"/>
              <w:adjustRightInd w:val="0"/>
              <w:snapToGrid w:val="0"/>
              <w:rPr>
                <w:rFonts w:ascii="Cambria" w:hAnsi="Cambria"/>
                <w:sz w:val="22"/>
                <w:szCs w:val="22"/>
              </w:rPr>
            </w:pPr>
          </w:p>
        </w:tc>
      </w:tr>
      <w:tr w:rsidR="00E457DD" w:rsidRPr="009F20AD" w14:paraId="6C4AC573" w14:textId="77777777" w:rsidTr="00E457DD">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FF99"/>
            <w:noWrap/>
            <w:tcMar>
              <w:top w:w="80" w:type="dxa"/>
              <w:left w:w="80" w:type="dxa"/>
              <w:bottom w:w="80" w:type="dxa"/>
              <w:right w:w="80" w:type="dxa"/>
            </w:tcMar>
          </w:tcPr>
          <w:p w14:paraId="10BD6C70" w14:textId="77777777" w:rsidR="00E457DD" w:rsidRPr="009F20AD" w:rsidRDefault="00E457DD" w:rsidP="00EB1EB4">
            <w:pPr>
              <w:pStyle w:val="Body"/>
              <w:widowControl w:val="0"/>
              <w:adjustRightInd w:val="0"/>
              <w:snapToGrid w:val="0"/>
              <w:spacing w:after="0" w:line="240" w:lineRule="auto"/>
              <w:rPr>
                <w:rFonts w:ascii="Cambria" w:eastAsia="Times New Roman" w:hAnsi="Cambria"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4DF5CBCB" w14:textId="77777777" w:rsidR="00E457DD" w:rsidRPr="009F20AD" w:rsidRDefault="00E457DD" w:rsidP="00EB1EB4">
            <w:pPr>
              <w:widowControl w:val="0"/>
              <w:adjustRightInd w:val="0"/>
              <w:snapToGrid w:val="0"/>
              <w:rPr>
                <w:rFonts w:ascii="Cambria" w:eastAsia="Times" w:hAnsi="Cambria"/>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6998130B" w14:textId="77777777" w:rsidR="00E457DD" w:rsidRPr="009F20AD" w:rsidRDefault="00E457DD" w:rsidP="00EB1EB4">
            <w:pPr>
              <w:widowControl w:val="0"/>
              <w:adjustRightInd w:val="0"/>
              <w:snapToGrid w:val="0"/>
              <w:rPr>
                <w:rFonts w:ascii="Cambria" w:eastAsia="Times" w:hAnsi="Cambria"/>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0A1F8735" w14:textId="77777777" w:rsidR="00E457DD" w:rsidRPr="009F20AD" w:rsidRDefault="00E457DD" w:rsidP="00EB1EB4">
            <w:pPr>
              <w:widowControl w:val="0"/>
              <w:adjustRightInd w:val="0"/>
              <w:snapToGrid w:val="0"/>
              <w:rPr>
                <w:rFonts w:ascii="Cambria" w:eastAsia="Times" w:hAnsi="Cambria"/>
                <w:sz w:val="22"/>
                <w:szCs w:val="22"/>
              </w:rPr>
            </w:pPr>
          </w:p>
        </w:tc>
        <w:tc>
          <w:tcPr>
            <w:tcW w:w="9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7692B98B" w14:textId="77777777" w:rsidR="00E457DD" w:rsidRPr="009F20AD" w:rsidRDefault="00E457DD" w:rsidP="00EB1EB4">
            <w:pPr>
              <w:widowControl w:val="0"/>
              <w:adjustRightInd w:val="0"/>
              <w:snapToGrid w:val="0"/>
              <w:rPr>
                <w:rFonts w:ascii="Cambria" w:eastAsia="Times" w:hAnsi="Cambria"/>
                <w:sz w:val="22"/>
                <w:szCs w:val="22"/>
              </w:rPr>
            </w:pPr>
            <w:r w:rsidRPr="009F20AD">
              <w:rPr>
                <w:rFonts w:ascii="Cambria" w:eastAsia="Times" w:hAnsi="Cambria"/>
              </w:rPr>
              <w:t>organization &amp; accessibility</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75E4F9A9" w14:textId="77777777" w:rsidR="00E457DD" w:rsidRPr="009F20AD" w:rsidRDefault="00E457DD" w:rsidP="00EB1EB4">
            <w:pPr>
              <w:widowControl w:val="0"/>
              <w:adjustRightInd w:val="0"/>
              <w:snapToGrid w:val="0"/>
              <w:rPr>
                <w:rFonts w:ascii="Cambria" w:hAnsi="Cambria"/>
                <w:sz w:val="22"/>
                <w:szCs w:val="22"/>
              </w:rPr>
            </w:pPr>
          </w:p>
        </w:tc>
      </w:tr>
      <w:tr w:rsidR="00E457DD" w:rsidRPr="009F20AD" w14:paraId="10627D40" w14:textId="77777777" w:rsidTr="00E457DD">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FF99"/>
            <w:noWrap/>
            <w:tcMar>
              <w:top w:w="80" w:type="dxa"/>
              <w:left w:w="80" w:type="dxa"/>
              <w:bottom w:w="80" w:type="dxa"/>
              <w:right w:w="80" w:type="dxa"/>
            </w:tcMar>
          </w:tcPr>
          <w:p w14:paraId="0B85ACC4" w14:textId="77777777" w:rsidR="00E457DD" w:rsidRPr="009F20AD" w:rsidRDefault="00E457DD" w:rsidP="00EB1EB4">
            <w:pPr>
              <w:pStyle w:val="Body"/>
              <w:widowControl w:val="0"/>
              <w:adjustRightInd w:val="0"/>
              <w:snapToGrid w:val="0"/>
              <w:spacing w:after="0" w:line="240" w:lineRule="auto"/>
              <w:rPr>
                <w:rFonts w:ascii="Cambria" w:eastAsia="Times New Roman" w:hAnsi="Cambria"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2241828B" w14:textId="77777777" w:rsidR="00E457DD" w:rsidRPr="009F20AD" w:rsidRDefault="00E457DD" w:rsidP="00EB1EB4">
            <w:pPr>
              <w:widowControl w:val="0"/>
              <w:adjustRightInd w:val="0"/>
              <w:snapToGrid w:val="0"/>
              <w:rPr>
                <w:rFonts w:ascii="Cambria" w:eastAsia="Times" w:hAnsi="Cambria"/>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4639CFD5" w14:textId="77777777" w:rsidR="00E457DD" w:rsidRPr="009F20AD" w:rsidRDefault="00E457DD" w:rsidP="00EB1EB4">
            <w:pPr>
              <w:widowControl w:val="0"/>
              <w:adjustRightInd w:val="0"/>
              <w:snapToGrid w:val="0"/>
              <w:rPr>
                <w:rFonts w:ascii="Cambria" w:eastAsia="Times" w:hAnsi="Cambria"/>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32E70734" w14:textId="77777777" w:rsidR="00E457DD" w:rsidRPr="009F20AD" w:rsidRDefault="00E457DD" w:rsidP="00EB1EB4">
            <w:pPr>
              <w:widowControl w:val="0"/>
              <w:adjustRightInd w:val="0"/>
              <w:snapToGrid w:val="0"/>
              <w:rPr>
                <w:rFonts w:ascii="Cambria" w:eastAsia="Times" w:hAnsi="Cambria"/>
                <w:sz w:val="22"/>
                <w:szCs w:val="22"/>
              </w:rPr>
            </w:pPr>
          </w:p>
        </w:tc>
        <w:tc>
          <w:tcPr>
            <w:tcW w:w="9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640C3426" w14:textId="77777777" w:rsidR="00E457DD" w:rsidRPr="009F20AD" w:rsidRDefault="00E457DD" w:rsidP="00EB1EB4">
            <w:pPr>
              <w:widowControl w:val="0"/>
              <w:adjustRightInd w:val="0"/>
              <w:snapToGrid w:val="0"/>
              <w:rPr>
                <w:rFonts w:ascii="Cambria" w:eastAsia="Times" w:hAnsi="Cambria"/>
                <w:sz w:val="22"/>
                <w:szCs w:val="22"/>
              </w:rPr>
            </w:pPr>
            <w:r w:rsidRPr="009F20AD">
              <w:rPr>
                <w:rFonts w:ascii="Cambria" w:eastAsia="Times" w:hAnsi="Cambria"/>
                <w:sz w:val="22"/>
                <w:szCs w:val="22"/>
              </w:rPr>
              <w:t>written and verbal messaging</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433982FA" w14:textId="77777777" w:rsidR="00E457DD" w:rsidRPr="009F20AD" w:rsidRDefault="00E457DD" w:rsidP="00EB1EB4">
            <w:pPr>
              <w:widowControl w:val="0"/>
              <w:adjustRightInd w:val="0"/>
              <w:snapToGrid w:val="0"/>
              <w:rPr>
                <w:rFonts w:ascii="Cambria" w:hAnsi="Cambria"/>
                <w:sz w:val="22"/>
                <w:szCs w:val="22"/>
              </w:rPr>
            </w:pPr>
          </w:p>
        </w:tc>
      </w:tr>
      <w:tr w:rsidR="00E457DD" w:rsidRPr="009F20AD" w14:paraId="0459CB30" w14:textId="77777777" w:rsidTr="00E457DD">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FF99"/>
            <w:noWrap/>
            <w:tcMar>
              <w:top w:w="80" w:type="dxa"/>
              <w:left w:w="80" w:type="dxa"/>
              <w:bottom w:w="80" w:type="dxa"/>
              <w:right w:w="80" w:type="dxa"/>
            </w:tcMar>
          </w:tcPr>
          <w:p w14:paraId="2D6BBE38" w14:textId="77777777" w:rsidR="00E457DD" w:rsidRPr="009F20AD" w:rsidRDefault="00E457DD" w:rsidP="00EB1EB4">
            <w:pPr>
              <w:pStyle w:val="Body"/>
              <w:widowControl w:val="0"/>
              <w:adjustRightInd w:val="0"/>
              <w:snapToGrid w:val="0"/>
              <w:spacing w:after="0" w:line="240" w:lineRule="auto"/>
              <w:rPr>
                <w:rFonts w:ascii="Cambria" w:eastAsia="Times New Roman" w:hAnsi="Cambria" w:cs="Times New Roman"/>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FF99"/>
            <w:noWrap/>
            <w:tcMar>
              <w:top w:w="80" w:type="dxa"/>
              <w:left w:w="80" w:type="dxa"/>
              <w:bottom w:w="80" w:type="dxa"/>
              <w:right w:w="80" w:type="dxa"/>
            </w:tcMar>
          </w:tcPr>
          <w:p w14:paraId="196D2624" w14:textId="77777777" w:rsidR="00E457DD" w:rsidRPr="009F20AD" w:rsidRDefault="00E457DD" w:rsidP="00EB1EB4">
            <w:pPr>
              <w:widowControl w:val="0"/>
              <w:adjustRightInd w:val="0"/>
              <w:snapToGrid w:val="0"/>
              <w:rPr>
                <w:rFonts w:ascii="Cambria" w:eastAsia="Times" w:hAnsi="Cambria"/>
                <w:sz w:val="22"/>
                <w:szCs w:val="22"/>
              </w:rPr>
            </w:pPr>
          </w:p>
        </w:tc>
        <w:tc>
          <w:tcPr>
            <w:tcW w:w="547" w:type="dxa"/>
            <w:tcBorders>
              <w:top w:val="single" w:sz="4" w:space="0" w:color="auto"/>
              <w:left w:val="single" w:sz="4" w:space="0" w:color="auto"/>
              <w:bottom w:val="single" w:sz="4" w:space="0" w:color="000000" w:themeColor="text1"/>
              <w:right w:val="single" w:sz="4" w:space="0" w:color="auto"/>
            </w:tcBorders>
            <w:shd w:val="clear" w:color="auto" w:fill="FFFF99"/>
            <w:noWrap/>
          </w:tcPr>
          <w:p w14:paraId="0B5CE49C" w14:textId="77777777" w:rsidR="00E457DD" w:rsidRPr="009F20AD" w:rsidRDefault="00E457DD" w:rsidP="00EB1EB4">
            <w:pPr>
              <w:widowControl w:val="0"/>
              <w:adjustRightInd w:val="0"/>
              <w:snapToGrid w:val="0"/>
              <w:rPr>
                <w:rFonts w:ascii="Cambria" w:eastAsia="Times" w:hAnsi="Cambria"/>
                <w:sz w:val="22"/>
                <w:szCs w:val="22"/>
              </w:rPr>
            </w:pPr>
          </w:p>
        </w:tc>
        <w:tc>
          <w:tcPr>
            <w:tcW w:w="633" w:type="dxa"/>
            <w:tcBorders>
              <w:top w:val="single" w:sz="4" w:space="0" w:color="auto"/>
              <w:left w:val="single" w:sz="4" w:space="0" w:color="auto"/>
              <w:bottom w:val="single" w:sz="4" w:space="0" w:color="000000" w:themeColor="text1"/>
              <w:right w:val="single" w:sz="4" w:space="0" w:color="000000" w:themeColor="text1"/>
            </w:tcBorders>
            <w:shd w:val="clear" w:color="auto" w:fill="FFFF99"/>
            <w:noWrap/>
          </w:tcPr>
          <w:p w14:paraId="05BAEAA0" w14:textId="77777777" w:rsidR="00E457DD" w:rsidRPr="009F20AD" w:rsidRDefault="00E457DD" w:rsidP="00EB1EB4">
            <w:pPr>
              <w:widowControl w:val="0"/>
              <w:adjustRightInd w:val="0"/>
              <w:snapToGrid w:val="0"/>
              <w:rPr>
                <w:rFonts w:ascii="Cambria" w:eastAsia="Times" w:hAnsi="Cambria"/>
                <w:sz w:val="22"/>
                <w:szCs w:val="22"/>
              </w:rPr>
            </w:pPr>
          </w:p>
        </w:tc>
        <w:tc>
          <w:tcPr>
            <w:tcW w:w="9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6EC7A735" w14:textId="77777777" w:rsidR="00E457DD" w:rsidRPr="009F20AD" w:rsidRDefault="00E457DD" w:rsidP="00EB1EB4">
            <w:pPr>
              <w:widowControl w:val="0"/>
              <w:adjustRightInd w:val="0"/>
              <w:snapToGrid w:val="0"/>
              <w:rPr>
                <w:rFonts w:ascii="Cambria" w:eastAsia="Times" w:hAnsi="Cambria"/>
                <w:sz w:val="22"/>
                <w:szCs w:val="22"/>
              </w:rPr>
            </w:pPr>
            <w:r w:rsidRPr="009F20AD">
              <w:rPr>
                <w:rFonts w:ascii="Cambria" w:eastAsia="Times" w:hAnsi="Cambria"/>
                <w:sz w:val="22"/>
                <w:szCs w:val="22"/>
              </w:rPr>
              <w:t>images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7C668719" w14:textId="77777777" w:rsidR="00E457DD" w:rsidRPr="009F20AD" w:rsidRDefault="00E457DD" w:rsidP="00EB1EB4">
            <w:pPr>
              <w:widowControl w:val="0"/>
              <w:adjustRightInd w:val="0"/>
              <w:snapToGrid w:val="0"/>
              <w:rPr>
                <w:rFonts w:ascii="Cambria" w:hAnsi="Cambria"/>
                <w:sz w:val="22"/>
                <w:szCs w:val="22"/>
              </w:rPr>
            </w:pPr>
          </w:p>
        </w:tc>
      </w:tr>
      <w:tr w:rsidR="00E457DD" w:rsidRPr="009F20AD" w14:paraId="5E3F5E22" w14:textId="77777777" w:rsidTr="00E457DD">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FF99"/>
            <w:noWrap/>
            <w:tcMar>
              <w:top w:w="80" w:type="dxa"/>
              <w:left w:w="80" w:type="dxa"/>
              <w:bottom w:w="80" w:type="dxa"/>
              <w:right w:w="80" w:type="dxa"/>
            </w:tcMar>
          </w:tcPr>
          <w:p w14:paraId="03D4A2B8" w14:textId="77777777" w:rsidR="00E457DD" w:rsidRPr="009F20AD" w:rsidRDefault="00E457DD" w:rsidP="00EB1EB4">
            <w:pPr>
              <w:pStyle w:val="Body"/>
              <w:widowControl w:val="0"/>
              <w:adjustRightInd w:val="0"/>
              <w:snapToGrid w:val="0"/>
              <w:spacing w:after="0" w:line="240" w:lineRule="auto"/>
              <w:rPr>
                <w:rFonts w:ascii="Cambria" w:eastAsia="Times New Roman" w:hAnsi="Cambria" w:cs="Times New Roman"/>
              </w:rPr>
            </w:pPr>
          </w:p>
        </w:tc>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Mar>
              <w:top w:w="80" w:type="dxa"/>
              <w:left w:w="80" w:type="dxa"/>
              <w:bottom w:w="80" w:type="dxa"/>
              <w:right w:w="80" w:type="dxa"/>
            </w:tcMar>
          </w:tcPr>
          <w:p w14:paraId="0F731BC1" w14:textId="77777777" w:rsidR="00E457DD" w:rsidRPr="009F20AD" w:rsidRDefault="00E457DD" w:rsidP="00EB1EB4">
            <w:pPr>
              <w:widowControl w:val="0"/>
              <w:adjustRightInd w:val="0"/>
              <w:snapToGrid w:val="0"/>
              <w:rPr>
                <w:rFonts w:ascii="Cambria" w:eastAsia="Times" w:hAnsi="Cambria"/>
                <w:b/>
                <w:sz w:val="22"/>
                <w:szCs w:val="22"/>
              </w:rPr>
            </w:pPr>
            <w:r w:rsidRPr="009F20AD">
              <w:rPr>
                <w:rFonts w:ascii="Cambria" w:eastAsia="Times" w:hAnsi="Cambria"/>
                <w:b/>
                <w:sz w:val="22"/>
                <w:szCs w:val="22"/>
              </w:rPr>
              <w:t>O-3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4DFC6359" w14:textId="77777777" w:rsidR="00E457DD" w:rsidRPr="009F20AD" w:rsidRDefault="00E457DD" w:rsidP="00EB1EB4">
            <w:pPr>
              <w:widowControl w:val="0"/>
              <w:adjustRightInd w:val="0"/>
              <w:snapToGrid w:val="0"/>
              <w:rPr>
                <w:rFonts w:ascii="Cambria" w:eastAsia="Times" w:hAnsi="Cambria"/>
                <w:b/>
                <w:sz w:val="22"/>
                <w:szCs w:val="22"/>
              </w:rPr>
            </w:pPr>
            <w:r w:rsidRPr="009F20AD">
              <w:rPr>
                <w:rFonts w:ascii="Cambria" w:eastAsia="Times" w:hAnsi="Cambria"/>
                <w:b/>
                <w:sz w:val="22"/>
                <w:szCs w:val="22"/>
              </w:rPr>
              <w:t>3-5</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667C3BED" w14:textId="77777777" w:rsidR="00E457DD" w:rsidRPr="009F20AD" w:rsidRDefault="00E457DD" w:rsidP="00EB1EB4">
            <w:pPr>
              <w:widowControl w:val="0"/>
              <w:adjustRightInd w:val="0"/>
              <w:snapToGrid w:val="0"/>
              <w:rPr>
                <w:rFonts w:ascii="Cambria" w:eastAsia="Times" w:hAnsi="Cambria"/>
                <w:b/>
                <w:sz w:val="22"/>
                <w:szCs w:val="22"/>
              </w:rPr>
            </w:pPr>
            <w:r w:rsidRPr="009F20AD">
              <w:rPr>
                <w:rFonts w:ascii="Cambria" w:eastAsia="Times" w:hAnsi="Cambria"/>
                <w:b/>
                <w:sz w:val="22"/>
                <w:szCs w:val="22"/>
              </w:rPr>
              <w:t>K-3</w:t>
            </w:r>
          </w:p>
        </w:tc>
        <w:tc>
          <w:tcPr>
            <w:tcW w:w="10658" w:type="dxa"/>
            <w:gridSpan w:val="2"/>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FF99"/>
            <w:noWrap/>
          </w:tcPr>
          <w:p w14:paraId="4713D0D5" w14:textId="77777777" w:rsidR="00E457DD" w:rsidRPr="009F20AD" w:rsidRDefault="00E457DD" w:rsidP="00EB1EB4">
            <w:pPr>
              <w:widowControl w:val="0"/>
              <w:adjustRightInd w:val="0"/>
              <w:snapToGrid w:val="0"/>
              <w:rPr>
                <w:rFonts w:ascii="Cambria" w:hAnsi="Cambria"/>
                <w:sz w:val="22"/>
                <w:szCs w:val="22"/>
              </w:rPr>
            </w:pPr>
            <w:r w:rsidRPr="009F20AD">
              <w:rPr>
                <w:rFonts w:ascii="Cambria" w:eastAsia="Times" w:hAnsi="Cambria"/>
                <w:b/>
                <w:sz w:val="22"/>
                <w:szCs w:val="22"/>
              </w:rPr>
              <w:t>How indoor environmental choices build classroom community…</w:t>
            </w:r>
          </w:p>
        </w:tc>
      </w:tr>
      <w:tr w:rsidR="00E457DD" w:rsidRPr="009F20AD" w14:paraId="18B7D4DA" w14:textId="77777777" w:rsidTr="00E457DD">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FF99"/>
            <w:noWrap/>
            <w:tcMar>
              <w:top w:w="80" w:type="dxa"/>
              <w:left w:w="80" w:type="dxa"/>
              <w:bottom w:w="80" w:type="dxa"/>
              <w:right w:w="80" w:type="dxa"/>
            </w:tcMar>
          </w:tcPr>
          <w:p w14:paraId="400B27A0" w14:textId="77777777" w:rsidR="00E457DD" w:rsidRPr="009F20AD" w:rsidRDefault="00E457DD" w:rsidP="00EB1EB4">
            <w:pPr>
              <w:pStyle w:val="Body"/>
              <w:widowControl w:val="0"/>
              <w:adjustRightInd w:val="0"/>
              <w:snapToGrid w:val="0"/>
              <w:spacing w:after="0" w:line="240" w:lineRule="auto"/>
              <w:rPr>
                <w:rFonts w:ascii="Cambria" w:eastAsia="Times New Roman" w:hAnsi="Cambria" w:cs="Times New Roman"/>
              </w:rPr>
            </w:pPr>
          </w:p>
        </w:tc>
        <w:tc>
          <w:tcPr>
            <w:tcW w:w="593" w:type="dxa"/>
            <w:tcBorders>
              <w:top w:val="single" w:sz="4" w:space="0" w:color="000000" w:themeColor="text1"/>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06FC06D6" w14:textId="77777777" w:rsidR="00E457DD" w:rsidRPr="009F20AD" w:rsidRDefault="00E457DD" w:rsidP="00EB1EB4">
            <w:pPr>
              <w:widowControl w:val="0"/>
              <w:adjustRightInd w:val="0"/>
              <w:snapToGrid w:val="0"/>
              <w:rPr>
                <w:rFonts w:ascii="Cambria" w:eastAsia="Times" w:hAnsi="Cambria"/>
                <w:sz w:val="22"/>
                <w:szCs w:val="22"/>
              </w:rPr>
            </w:pPr>
          </w:p>
        </w:tc>
        <w:tc>
          <w:tcPr>
            <w:tcW w:w="547" w:type="dxa"/>
            <w:tcBorders>
              <w:top w:val="single" w:sz="4" w:space="0" w:color="000000" w:themeColor="text1"/>
              <w:left w:val="single" w:sz="4" w:space="0" w:color="auto"/>
              <w:bottom w:val="single" w:sz="4" w:space="0" w:color="auto"/>
              <w:right w:val="single" w:sz="4" w:space="0" w:color="auto"/>
            </w:tcBorders>
            <w:shd w:val="clear" w:color="auto" w:fill="FFFF99"/>
            <w:noWrap/>
          </w:tcPr>
          <w:p w14:paraId="0D9EEDD4" w14:textId="77777777" w:rsidR="00E457DD" w:rsidRPr="009F20AD" w:rsidRDefault="00E457DD" w:rsidP="00EB1EB4">
            <w:pPr>
              <w:widowControl w:val="0"/>
              <w:adjustRightInd w:val="0"/>
              <w:snapToGrid w:val="0"/>
              <w:rPr>
                <w:rFonts w:ascii="Cambria" w:eastAsia="Times" w:hAnsi="Cambria"/>
                <w:sz w:val="22"/>
                <w:szCs w:val="22"/>
              </w:rPr>
            </w:pPr>
          </w:p>
        </w:tc>
        <w:tc>
          <w:tcPr>
            <w:tcW w:w="633" w:type="dxa"/>
            <w:tcBorders>
              <w:top w:val="single" w:sz="4" w:space="0" w:color="000000" w:themeColor="text1"/>
              <w:left w:val="single" w:sz="4" w:space="0" w:color="auto"/>
              <w:bottom w:val="single" w:sz="4" w:space="0" w:color="auto"/>
              <w:right w:val="single" w:sz="4" w:space="0" w:color="000000" w:themeColor="text1"/>
            </w:tcBorders>
            <w:shd w:val="clear" w:color="auto" w:fill="FFFF99"/>
            <w:noWrap/>
          </w:tcPr>
          <w:p w14:paraId="25168654" w14:textId="77777777" w:rsidR="00E457DD" w:rsidRPr="009F20AD" w:rsidRDefault="00E457DD" w:rsidP="00EB1EB4">
            <w:pPr>
              <w:widowControl w:val="0"/>
              <w:adjustRightInd w:val="0"/>
              <w:snapToGrid w:val="0"/>
              <w:rPr>
                <w:rFonts w:ascii="Cambria" w:eastAsia="Times" w:hAnsi="Cambria"/>
                <w:sz w:val="22"/>
                <w:szCs w:val="22"/>
              </w:rPr>
            </w:pPr>
          </w:p>
        </w:tc>
        <w:tc>
          <w:tcPr>
            <w:tcW w:w="9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6C2C13B6" w14:textId="77777777" w:rsidR="00E457DD" w:rsidRPr="009F20AD" w:rsidRDefault="00E457DD" w:rsidP="00EB1EB4">
            <w:pPr>
              <w:widowControl w:val="0"/>
              <w:adjustRightInd w:val="0"/>
              <w:snapToGrid w:val="0"/>
              <w:rPr>
                <w:rFonts w:ascii="Cambria" w:eastAsia="Times" w:hAnsi="Cambria"/>
                <w:sz w:val="22"/>
                <w:szCs w:val="22"/>
              </w:rPr>
            </w:pPr>
            <w:r w:rsidRPr="009F20AD">
              <w:rPr>
                <w:rFonts w:ascii="Cambria" w:eastAsia="Times" w:hAnsi="Cambria"/>
              </w:rPr>
              <w:t>arrangement</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71FD2D18" w14:textId="77777777" w:rsidR="00E457DD" w:rsidRPr="009F20AD" w:rsidRDefault="00E457DD" w:rsidP="00EB1EB4">
            <w:pPr>
              <w:widowControl w:val="0"/>
              <w:adjustRightInd w:val="0"/>
              <w:snapToGrid w:val="0"/>
              <w:rPr>
                <w:rFonts w:ascii="Cambria" w:hAnsi="Cambria"/>
                <w:sz w:val="22"/>
                <w:szCs w:val="22"/>
              </w:rPr>
            </w:pPr>
          </w:p>
        </w:tc>
      </w:tr>
      <w:tr w:rsidR="00E457DD" w:rsidRPr="009F20AD" w14:paraId="1E0183E8" w14:textId="77777777" w:rsidTr="00E457DD">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FF99"/>
            <w:noWrap/>
            <w:tcMar>
              <w:top w:w="80" w:type="dxa"/>
              <w:left w:w="80" w:type="dxa"/>
              <w:bottom w:w="80" w:type="dxa"/>
              <w:right w:w="80" w:type="dxa"/>
            </w:tcMar>
          </w:tcPr>
          <w:p w14:paraId="5F6D6EA8" w14:textId="77777777" w:rsidR="00E457DD" w:rsidRPr="009F20AD" w:rsidRDefault="00E457DD" w:rsidP="00EB1EB4">
            <w:pPr>
              <w:pStyle w:val="Body"/>
              <w:widowControl w:val="0"/>
              <w:adjustRightInd w:val="0"/>
              <w:snapToGrid w:val="0"/>
              <w:spacing w:after="0" w:line="240" w:lineRule="auto"/>
              <w:rPr>
                <w:rFonts w:ascii="Cambria" w:eastAsia="Times New Roman" w:hAnsi="Cambria"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043B1D78" w14:textId="77777777" w:rsidR="00E457DD" w:rsidRPr="009F20AD" w:rsidRDefault="00E457DD" w:rsidP="00EB1EB4">
            <w:pPr>
              <w:widowControl w:val="0"/>
              <w:adjustRightInd w:val="0"/>
              <w:snapToGrid w:val="0"/>
              <w:rPr>
                <w:rFonts w:ascii="Cambria" w:eastAsia="Times" w:hAnsi="Cambria"/>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6AE6306D" w14:textId="77777777" w:rsidR="00E457DD" w:rsidRPr="009F20AD" w:rsidRDefault="00E457DD" w:rsidP="00EB1EB4">
            <w:pPr>
              <w:widowControl w:val="0"/>
              <w:adjustRightInd w:val="0"/>
              <w:snapToGrid w:val="0"/>
              <w:rPr>
                <w:rFonts w:ascii="Cambria" w:eastAsia="Times" w:hAnsi="Cambria"/>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1BDCA968" w14:textId="77777777" w:rsidR="00E457DD" w:rsidRPr="009F20AD" w:rsidRDefault="00E457DD" w:rsidP="00EB1EB4">
            <w:pPr>
              <w:widowControl w:val="0"/>
              <w:adjustRightInd w:val="0"/>
              <w:snapToGrid w:val="0"/>
              <w:rPr>
                <w:rFonts w:ascii="Cambria" w:eastAsia="Times" w:hAnsi="Cambria"/>
                <w:sz w:val="22"/>
                <w:szCs w:val="22"/>
              </w:rPr>
            </w:pPr>
          </w:p>
        </w:tc>
        <w:tc>
          <w:tcPr>
            <w:tcW w:w="9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7B5BAC28" w14:textId="77777777" w:rsidR="00E457DD" w:rsidRPr="009F20AD" w:rsidRDefault="00E457DD" w:rsidP="00EB1EB4">
            <w:pPr>
              <w:widowControl w:val="0"/>
              <w:adjustRightInd w:val="0"/>
              <w:snapToGrid w:val="0"/>
              <w:rPr>
                <w:rFonts w:ascii="Cambria" w:eastAsia="Times" w:hAnsi="Cambria"/>
                <w:sz w:val="22"/>
                <w:szCs w:val="22"/>
              </w:rPr>
            </w:pPr>
            <w:r w:rsidRPr="009F20AD">
              <w:rPr>
                <w:rFonts w:ascii="Cambria" w:eastAsia="Times" w:hAnsi="Cambria"/>
              </w:rPr>
              <w:t>materials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06E86F46" w14:textId="77777777" w:rsidR="00E457DD" w:rsidRPr="009F20AD" w:rsidRDefault="00E457DD" w:rsidP="00EB1EB4">
            <w:pPr>
              <w:widowControl w:val="0"/>
              <w:adjustRightInd w:val="0"/>
              <w:snapToGrid w:val="0"/>
              <w:rPr>
                <w:rFonts w:ascii="Cambria" w:hAnsi="Cambria"/>
                <w:sz w:val="22"/>
                <w:szCs w:val="22"/>
              </w:rPr>
            </w:pPr>
          </w:p>
        </w:tc>
      </w:tr>
      <w:tr w:rsidR="00E457DD" w:rsidRPr="009F20AD" w14:paraId="63CA572D" w14:textId="77777777" w:rsidTr="00E457DD">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FF99"/>
            <w:noWrap/>
            <w:tcMar>
              <w:top w:w="80" w:type="dxa"/>
              <w:left w:w="80" w:type="dxa"/>
              <w:bottom w:w="80" w:type="dxa"/>
              <w:right w:w="80" w:type="dxa"/>
            </w:tcMar>
          </w:tcPr>
          <w:p w14:paraId="3B2E2CF4" w14:textId="77777777" w:rsidR="00E457DD" w:rsidRPr="009F20AD" w:rsidRDefault="00E457DD" w:rsidP="00EB1EB4">
            <w:pPr>
              <w:pStyle w:val="Body"/>
              <w:widowControl w:val="0"/>
              <w:adjustRightInd w:val="0"/>
              <w:snapToGrid w:val="0"/>
              <w:spacing w:after="0" w:line="240" w:lineRule="auto"/>
              <w:rPr>
                <w:rFonts w:ascii="Cambria" w:eastAsia="Times New Roman" w:hAnsi="Cambria"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757F6607" w14:textId="77777777" w:rsidR="00E457DD" w:rsidRPr="009F20AD" w:rsidRDefault="00E457DD" w:rsidP="00EB1EB4">
            <w:pPr>
              <w:widowControl w:val="0"/>
              <w:adjustRightInd w:val="0"/>
              <w:snapToGrid w:val="0"/>
              <w:rPr>
                <w:rFonts w:ascii="Cambria" w:eastAsia="Times" w:hAnsi="Cambria"/>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337A0F22" w14:textId="77777777" w:rsidR="00E457DD" w:rsidRPr="009F20AD" w:rsidRDefault="00E457DD" w:rsidP="00EB1EB4">
            <w:pPr>
              <w:widowControl w:val="0"/>
              <w:adjustRightInd w:val="0"/>
              <w:snapToGrid w:val="0"/>
              <w:rPr>
                <w:rFonts w:ascii="Cambria" w:eastAsia="Times" w:hAnsi="Cambria"/>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6CA3571A" w14:textId="77777777" w:rsidR="00E457DD" w:rsidRPr="009F20AD" w:rsidRDefault="00E457DD" w:rsidP="00EB1EB4">
            <w:pPr>
              <w:widowControl w:val="0"/>
              <w:adjustRightInd w:val="0"/>
              <w:snapToGrid w:val="0"/>
              <w:rPr>
                <w:rFonts w:ascii="Cambria" w:eastAsia="Times" w:hAnsi="Cambria"/>
                <w:sz w:val="22"/>
                <w:szCs w:val="22"/>
              </w:rPr>
            </w:pPr>
          </w:p>
        </w:tc>
        <w:tc>
          <w:tcPr>
            <w:tcW w:w="9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515172C9" w14:textId="77777777" w:rsidR="00E457DD" w:rsidRPr="009F20AD" w:rsidRDefault="00E457DD" w:rsidP="00EB1EB4">
            <w:pPr>
              <w:widowControl w:val="0"/>
              <w:adjustRightInd w:val="0"/>
              <w:snapToGrid w:val="0"/>
              <w:rPr>
                <w:rFonts w:ascii="Cambria" w:eastAsia="Times" w:hAnsi="Cambria"/>
                <w:sz w:val="22"/>
                <w:szCs w:val="22"/>
              </w:rPr>
            </w:pPr>
            <w:r w:rsidRPr="009F20AD">
              <w:rPr>
                <w:rFonts w:ascii="Cambria" w:eastAsia="Times" w:hAnsi="Cambria"/>
              </w:rPr>
              <w:t>organization &amp; accessibility</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3CAD6A0D" w14:textId="77777777" w:rsidR="00E457DD" w:rsidRPr="009F20AD" w:rsidRDefault="00E457DD" w:rsidP="00EB1EB4">
            <w:pPr>
              <w:widowControl w:val="0"/>
              <w:adjustRightInd w:val="0"/>
              <w:snapToGrid w:val="0"/>
              <w:rPr>
                <w:rFonts w:ascii="Cambria" w:hAnsi="Cambria"/>
                <w:sz w:val="22"/>
                <w:szCs w:val="22"/>
              </w:rPr>
            </w:pPr>
          </w:p>
        </w:tc>
      </w:tr>
      <w:tr w:rsidR="00E457DD" w:rsidRPr="009F20AD" w14:paraId="4642B9CF" w14:textId="77777777" w:rsidTr="00E457DD">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FF99"/>
            <w:noWrap/>
            <w:tcMar>
              <w:top w:w="80" w:type="dxa"/>
              <w:left w:w="80" w:type="dxa"/>
              <w:bottom w:w="80" w:type="dxa"/>
              <w:right w:w="80" w:type="dxa"/>
            </w:tcMar>
          </w:tcPr>
          <w:p w14:paraId="647F4D1C" w14:textId="77777777" w:rsidR="00E457DD" w:rsidRPr="009F20AD" w:rsidRDefault="00E457DD" w:rsidP="00EB1EB4">
            <w:pPr>
              <w:pStyle w:val="Body"/>
              <w:widowControl w:val="0"/>
              <w:adjustRightInd w:val="0"/>
              <w:snapToGrid w:val="0"/>
              <w:spacing w:after="0" w:line="240" w:lineRule="auto"/>
              <w:rPr>
                <w:rFonts w:ascii="Cambria" w:eastAsia="Times New Roman" w:hAnsi="Cambria"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02BE1D5E" w14:textId="77777777" w:rsidR="00E457DD" w:rsidRPr="009F20AD" w:rsidRDefault="00E457DD" w:rsidP="00EB1EB4">
            <w:pPr>
              <w:widowControl w:val="0"/>
              <w:adjustRightInd w:val="0"/>
              <w:snapToGrid w:val="0"/>
              <w:rPr>
                <w:rFonts w:ascii="Cambria" w:eastAsia="Times" w:hAnsi="Cambria"/>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52794BBB" w14:textId="77777777" w:rsidR="00E457DD" w:rsidRPr="009F20AD" w:rsidRDefault="00E457DD" w:rsidP="00EB1EB4">
            <w:pPr>
              <w:widowControl w:val="0"/>
              <w:adjustRightInd w:val="0"/>
              <w:snapToGrid w:val="0"/>
              <w:rPr>
                <w:rFonts w:ascii="Cambria" w:eastAsia="Times" w:hAnsi="Cambria"/>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125B21B3" w14:textId="77777777" w:rsidR="00E457DD" w:rsidRPr="009F20AD" w:rsidRDefault="00E457DD" w:rsidP="00EB1EB4">
            <w:pPr>
              <w:widowControl w:val="0"/>
              <w:adjustRightInd w:val="0"/>
              <w:snapToGrid w:val="0"/>
              <w:rPr>
                <w:rFonts w:ascii="Cambria" w:eastAsia="Times" w:hAnsi="Cambria"/>
                <w:sz w:val="22"/>
                <w:szCs w:val="22"/>
              </w:rPr>
            </w:pPr>
          </w:p>
        </w:tc>
        <w:tc>
          <w:tcPr>
            <w:tcW w:w="9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4D28958F" w14:textId="77777777" w:rsidR="00E457DD" w:rsidRPr="009F20AD" w:rsidRDefault="00E457DD" w:rsidP="00EB1EB4">
            <w:pPr>
              <w:widowControl w:val="0"/>
              <w:adjustRightInd w:val="0"/>
              <w:snapToGrid w:val="0"/>
              <w:rPr>
                <w:rFonts w:ascii="Cambria" w:eastAsia="Times" w:hAnsi="Cambria"/>
                <w:sz w:val="22"/>
                <w:szCs w:val="22"/>
              </w:rPr>
            </w:pPr>
            <w:r w:rsidRPr="009F20AD">
              <w:rPr>
                <w:rFonts w:ascii="Cambria" w:eastAsia="Times" w:hAnsi="Cambria"/>
                <w:sz w:val="22"/>
                <w:szCs w:val="22"/>
              </w:rPr>
              <w:t>written and verbal messaging</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28FE7E5F" w14:textId="77777777" w:rsidR="00E457DD" w:rsidRPr="009F20AD" w:rsidRDefault="00E457DD" w:rsidP="00EB1EB4">
            <w:pPr>
              <w:widowControl w:val="0"/>
              <w:adjustRightInd w:val="0"/>
              <w:snapToGrid w:val="0"/>
              <w:rPr>
                <w:rFonts w:ascii="Cambria" w:hAnsi="Cambria"/>
                <w:sz w:val="22"/>
                <w:szCs w:val="22"/>
              </w:rPr>
            </w:pPr>
          </w:p>
        </w:tc>
      </w:tr>
      <w:tr w:rsidR="00E457DD" w:rsidRPr="009F20AD" w14:paraId="2E7DF171" w14:textId="77777777" w:rsidTr="00E457DD">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FF99"/>
            <w:noWrap/>
            <w:tcMar>
              <w:top w:w="80" w:type="dxa"/>
              <w:left w:w="80" w:type="dxa"/>
              <w:bottom w:w="80" w:type="dxa"/>
              <w:right w:w="80" w:type="dxa"/>
            </w:tcMar>
          </w:tcPr>
          <w:p w14:paraId="08DF15FD" w14:textId="77777777" w:rsidR="00E457DD" w:rsidRPr="009F20AD" w:rsidRDefault="00E457DD" w:rsidP="00EB1EB4">
            <w:pPr>
              <w:pStyle w:val="Body"/>
              <w:widowControl w:val="0"/>
              <w:adjustRightInd w:val="0"/>
              <w:snapToGrid w:val="0"/>
              <w:spacing w:after="0" w:line="240" w:lineRule="auto"/>
              <w:rPr>
                <w:rFonts w:ascii="Cambria" w:eastAsia="Times New Roman" w:hAnsi="Cambria" w:cs="Times New Roman"/>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FF99"/>
            <w:noWrap/>
            <w:tcMar>
              <w:top w:w="80" w:type="dxa"/>
              <w:left w:w="80" w:type="dxa"/>
              <w:bottom w:w="80" w:type="dxa"/>
              <w:right w:w="80" w:type="dxa"/>
            </w:tcMar>
          </w:tcPr>
          <w:p w14:paraId="715B51F1" w14:textId="77777777" w:rsidR="00E457DD" w:rsidRPr="009F20AD" w:rsidRDefault="00E457DD" w:rsidP="00EB1EB4">
            <w:pPr>
              <w:widowControl w:val="0"/>
              <w:adjustRightInd w:val="0"/>
              <w:snapToGrid w:val="0"/>
              <w:rPr>
                <w:rFonts w:ascii="Cambria" w:eastAsia="Times" w:hAnsi="Cambria"/>
                <w:sz w:val="22"/>
                <w:szCs w:val="22"/>
              </w:rPr>
            </w:pPr>
          </w:p>
        </w:tc>
        <w:tc>
          <w:tcPr>
            <w:tcW w:w="547" w:type="dxa"/>
            <w:tcBorders>
              <w:top w:val="single" w:sz="4" w:space="0" w:color="auto"/>
              <w:left w:val="single" w:sz="4" w:space="0" w:color="auto"/>
              <w:bottom w:val="single" w:sz="4" w:space="0" w:color="000000" w:themeColor="text1"/>
              <w:right w:val="single" w:sz="4" w:space="0" w:color="auto"/>
            </w:tcBorders>
            <w:shd w:val="clear" w:color="auto" w:fill="FFFF99"/>
            <w:noWrap/>
          </w:tcPr>
          <w:p w14:paraId="57636BE2" w14:textId="77777777" w:rsidR="00E457DD" w:rsidRPr="009F20AD" w:rsidRDefault="00E457DD" w:rsidP="00EB1EB4">
            <w:pPr>
              <w:widowControl w:val="0"/>
              <w:adjustRightInd w:val="0"/>
              <w:snapToGrid w:val="0"/>
              <w:rPr>
                <w:rFonts w:ascii="Cambria" w:eastAsia="Times" w:hAnsi="Cambria"/>
                <w:sz w:val="22"/>
                <w:szCs w:val="22"/>
              </w:rPr>
            </w:pPr>
          </w:p>
        </w:tc>
        <w:tc>
          <w:tcPr>
            <w:tcW w:w="633" w:type="dxa"/>
            <w:tcBorders>
              <w:top w:val="single" w:sz="4" w:space="0" w:color="auto"/>
              <w:left w:val="single" w:sz="4" w:space="0" w:color="auto"/>
              <w:bottom w:val="single" w:sz="4" w:space="0" w:color="000000" w:themeColor="text1"/>
              <w:right w:val="single" w:sz="4" w:space="0" w:color="000000" w:themeColor="text1"/>
            </w:tcBorders>
            <w:shd w:val="clear" w:color="auto" w:fill="FFFF99"/>
            <w:noWrap/>
          </w:tcPr>
          <w:p w14:paraId="1C2E9525" w14:textId="77777777" w:rsidR="00E457DD" w:rsidRPr="009F20AD" w:rsidRDefault="00E457DD" w:rsidP="00EB1EB4">
            <w:pPr>
              <w:widowControl w:val="0"/>
              <w:adjustRightInd w:val="0"/>
              <w:snapToGrid w:val="0"/>
              <w:rPr>
                <w:rFonts w:ascii="Cambria" w:eastAsia="Times" w:hAnsi="Cambria"/>
                <w:sz w:val="22"/>
                <w:szCs w:val="22"/>
              </w:rPr>
            </w:pPr>
          </w:p>
        </w:tc>
        <w:tc>
          <w:tcPr>
            <w:tcW w:w="9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421C7054" w14:textId="77777777" w:rsidR="00E457DD" w:rsidRPr="009F20AD" w:rsidRDefault="00E457DD" w:rsidP="00EB1EB4">
            <w:pPr>
              <w:widowControl w:val="0"/>
              <w:adjustRightInd w:val="0"/>
              <w:snapToGrid w:val="0"/>
              <w:rPr>
                <w:rFonts w:ascii="Cambria" w:eastAsia="Times" w:hAnsi="Cambria"/>
                <w:sz w:val="22"/>
                <w:szCs w:val="22"/>
              </w:rPr>
            </w:pPr>
            <w:r w:rsidRPr="009F20AD">
              <w:rPr>
                <w:rFonts w:ascii="Cambria" w:eastAsia="Times" w:hAnsi="Cambria"/>
                <w:sz w:val="22"/>
                <w:szCs w:val="22"/>
              </w:rPr>
              <w:t>images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580E0FB8" w14:textId="77777777" w:rsidR="00E457DD" w:rsidRPr="009F20AD" w:rsidRDefault="00E457DD" w:rsidP="00EB1EB4">
            <w:pPr>
              <w:widowControl w:val="0"/>
              <w:adjustRightInd w:val="0"/>
              <w:snapToGrid w:val="0"/>
              <w:rPr>
                <w:rFonts w:ascii="Cambria" w:hAnsi="Cambria"/>
                <w:sz w:val="22"/>
                <w:szCs w:val="22"/>
              </w:rPr>
            </w:pPr>
          </w:p>
        </w:tc>
      </w:tr>
      <w:tr w:rsidR="00E457DD" w:rsidRPr="009F20AD" w14:paraId="17FCF4F2" w14:textId="77777777" w:rsidTr="00E457DD">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FF99"/>
            <w:noWrap/>
            <w:tcMar>
              <w:top w:w="80" w:type="dxa"/>
              <w:left w:w="80" w:type="dxa"/>
              <w:bottom w:w="80" w:type="dxa"/>
              <w:right w:w="80" w:type="dxa"/>
            </w:tcMar>
          </w:tcPr>
          <w:p w14:paraId="30A44F99" w14:textId="77777777" w:rsidR="00E457DD" w:rsidRPr="009F20AD" w:rsidRDefault="00E457DD" w:rsidP="00EB1EB4">
            <w:pPr>
              <w:pStyle w:val="Body"/>
              <w:widowControl w:val="0"/>
              <w:adjustRightInd w:val="0"/>
              <w:snapToGrid w:val="0"/>
              <w:spacing w:after="0" w:line="240" w:lineRule="auto"/>
              <w:rPr>
                <w:rFonts w:ascii="Cambria" w:eastAsia="Times New Roman" w:hAnsi="Cambria" w:cs="Times New Roman"/>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FF99"/>
            <w:noWrap/>
            <w:tcMar>
              <w:top w:w="80" w:type="dxa"/>
              <w:left w:w="80" w:type="dxa"/>
              <w:bottom w:w="80" w:type="dxa"/>
              <w:right w:w="80" w:type="dxa"/>
            </w:tcMar>
          </w:tcPr>
          <w:p w14:paraId="2A8E685D" w14:textId="77777777" w:rsidR="00E457DD" w:rsidRPr="009F20AD" w:rsidRDefault="00E457DD" w:rsidP="00EB1EB4">
            <w:pPr>
              <w:widowControl w:val="0"/>
              <w:adjustRightInd w:val="0"/>
              <w:snapToGrid w:val="0"/>
              <w:rPr>
                <w:rFonts w:ascii="Cambria" w:eastAsia="Times" w:hAnsi="Cambria"/>
                <w:sz w:val="22"/>
                <w:szCs w:val="22"/>
              </w:rPr>
            </w:pPr>
            <w:r w:rsidRPr="009F20AD">
              <w:rPr>
                <w:rFonts w:ascii="Cambria" w:eastAsia="Times" w:hAnsi="Cambria"/>
                <w:b/>
                <w:sz w:val="22"/>
                <w:szCs w:val="22"/>
              </w:rPr>
              <w:t>O-3</w:t>
            </w:r>
          </w:p>
        </w:tc>
        <w:tc>
          <w:tcPr>
            <w:tcW w:w="547" w:type="dxa"/>
            <w:tcBorders>
              <w:top w:val="single" w:sz="4" w:space="0" w:color="auto"/>
              <w:left w:val="single" w:sz="4" w:space="0" w:color="auto"/>
              <w:bottom w:val="single" w:sz="4" w:space="0" w:color="000000" w:themeColor="text1"/>
              <w:right w:val="single" w:sz="4" w:space="0" w:color="auto"/>
            </w:tcBorders>
            <w:shd w:val="clear" w:color="auto" w:fill="FFFF99"/>
            <w:noWrap/>
          </w:tcPr>
          <w:p w14:paraId="34469213" w14:textId="77777777" w:rsidR="00E457DD" w:rsidRPr="009F20AD" w:rsidRDefault="00E457DD" w:rsidP="00EB1EB4">
            <w:pPr>
              <w:widowControl w:val="0"/>
              <w:adjustRightInd w:val="0"/>
              <w:snapToGrid w:val="0"/>
              <w:rPr>
                <w:rFonts w:ascii="Cambria" w:eastAsia="Times" w:hAnsi="Cambria"/>
                <w:sz w:val="22"/>
                <w:szCs w:val="22"/>
              </w:rPr>
            </w:pPr>
            <w:r w:rsidRPr="009F20AD">
              <w:rPr>
                <w:rFonts w:ascii="Cambria" w:eastAsia="Times" w:hAnsi="Cambria"/>
                <w:b/>
                <w:sz w:val="22"/>
                <w:szCs w:val="22"/>
              </w:rPr>
              <w:t>3-5</w:t>
            </w:r>
          </w:p>
        </w:tc>
        <w:tc>
          <w:tcPr>
            <w:tcW w:w="633" w:type="dxa"/>
            <w:tcBorders>
              <w:top w:val="single" w:sz="4" w:space="0" w:color="auto"/>
              <w:left w:val="single" w:sz="4" w:space="0" w:color="auto"/>
              <w:bottom w:val="single" w:sz="4" w:space="0" w:color="000000" w:themeColor="text1"/>
              <w:right w:val="single" w:sz="4" w:space="0" w:color="000000" w:themeColor="text1"/>
            </w:tcBorders>
            <w:shd w:val="clear" w:color="auto" w:fill="FFFF99"/>
            <w:noWrap/>
          </w:tcPr>
          <w:p w14:paraId="125EB806" w14:textId="77777777" w:rsidR="00E457DD" w:rsidRPr="009F20AD" w:rsidRDefault="00E457DD" w:rsidP="00EB1EB4">
            <w:pPr>
              <w:widowControl w:val="0"/>
              <w:adjustRightInd w:val="0"/>
              <w:snapToGrid w:val="0"/>
              <w:rPr>
                <w:rFonts w:ascii="Cambria" w:eastAsia="Times" w:hAnsi="Cambria"/>
                <w:sz w:val="22"/>
                <w:szCs w:val="22"/>
              </w:rPr>
            </w:pPr>
            <w:r w:rsidRPr="009F20AD">
              <w:rPr>
                <w:rFonts w:ascii="Cambria" w:eastAsia="Times" w:hAnsi="Cambria"/>
                <w:b/>
                <w:sz w:val="22"/>
                <w:szCs w:val="22"/>
              </w:rPr>
              <w:t>K-3</w:t>
            </w:r>
          </w:p>
        </w:tc>
        <w:tc>
          <w:tcPr>
            <w:tcW w:w="10658" w:type="dxa"/>
            <w:gridSpan w:val="2"/>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FF99"/>
            <w:noWrap/>
          </w:tcPr>
          <w:p w14:paraId="56C67ED7" w14:textId="77777777" w:rsidR="00E457DD" w:rsidRPr="009F20AD" w:rsidRDefault="00E457DD" w:rsidP="00EB1EB4">
            <w:pPr>
              <w:widowControl w:val="0"/>
              <w:adjustRightInd w:val="0"/>
              <w:snapToGrid w:val="0"/>
              <w:rPr>
                <w:rFonts w:ascii="Cambria" w:hAnsi="Cambria"/>
                <w:sz w:val="22"/>
                <w:szCs w:val="22"/>
              </w:rPr>
            </w:pPr>
            <w:r w:rsidRPr="009F20AD">
              <w:rPr>
                <w:rFonts w:ascii="Cambria" w:eastAsia="Times" w:hAnsi="Cambria"/>
                <w:b/>
                <w:sz w:val="22"/>
                <w:szCs w:val="22"/>
              </w:rPr>
              <w:t>How outdoor environmental choices consider children’s development (individual &amp; group) …</w:t>
            </w:r>
          </w:p>
        </w:tc>
      </w:tr>
      <w:tr w:rsidR="00E457DD" w:rsidRPr="009F20AD" w14:paraId="0C03FB80" w14:textId="77777777" w:rsidTr="00E457DD">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FF99"/>
            <w:noWrap/>
            <w:tcMar>
              <w:top w:w="80" w:type="dxa"/>
              <w:left w:w="80" w:type="dxa"/>
              <w:bottom w:w="80" w:type="dxa"/>
              <w:right w:w="80" w:type="dxa"/>
            </w:tcMar>
          </w:tcPr>
          <w:p w14:paraId="5E4D9E89" w14:textId="77777777" w:rsidR="00E457DD" w:rsidRPr="009F20AD" w:rsidRDefault="00E457DD" w:rsidP="00EB1EB4">
            <w:pPr>
              <w:pStyle w:val="Body"/>
              <w:widowControl w:val="0"/>
              <w:adjustRightInd w:val="0"/>
              <w:snapToGrid w:val="0"/>
              <w:spacing w:after="0" w:line="240" w:lineRule="auto"/>
              <w:rPr>
                <w:rFonts w:ascii="Cambria" w:eastAsia="Times New Roman" w:hAnsi="Cambria" w:cs="Times New Roman"/>
              </w:rPr>
            </w:pPr>
          </w:p>
        </w:tc>
        <w:tc>
          <w:tcPr>
            <w:tcW w:w="593" w:type="dxa"/>
            <w:tcBorders>
              <w:top w:val="single" w:sz="4" w:space="0" w:color="000000" w:themeColor="text1"/>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62C7D791" w14:textId="77777777" w:rsidR="00E457DD" w:rsidRPr="009F20AD" w:rsidRDefault="00E457DD" w:rsidP="00EB1EB4">
            <w:pPr>
              <w:widowControl w:val="0"/>
              <w:adjustRightInd w:val="0"/>
              <w:snapToGrid w:val="0"/>
              <w:rPr>
                <w:rFonts w:ascii="Cambria" w:eastAsia="Times" w:hAnsi="Cambria"/>
                <w:sz w:val="22"/>
                <w:szCs w:val="22"/>
              </w:rPr>
            </w:pPr>
          </w:p>
        </w:tc>
        <w:tc>
          <w:tcPr>
            <w:tcW w:w="547" w:type="dxa"/>
            <w:tcBorders>
              <w:top w:val="single" w:sz="4" w:space="0" w:color="000000" w:themeColor="text1"/>
              <w:left w:val="single" w:sz="4" w:space="0" w:color="auto"/>
              <w:bottom w:val="single" w:sz="4" w:space="0" w:color="auto"/>
              <w:right w:val="single" w:sz="4" w:space="0" w:color="auto"/>
            </w:tcBorders>
            <w:shd w:val="clear" w:color="auto" w:fill="FFFF99"/>
            <w:noWrap/>
          </w:tcPr>
          <w:p w14:paraId="27A5C1CD" w14:textId="77777777" w:rsidR="00E457DD" w:rsidRPr="009F20AD" w:rsidRDefault="00E457DD" w:rsidP="00EB1EB4">
            <w:pPr>
              <w:widowControl w:val="0"/>
              <w:adjustRightInd w:val="0"/>
              <w:snapToGrid w:val="0"/>
              <w:rPr>
                <w:rFonts w:ascii="Cambria" w:eastAsia="Times" w:hAnsi="Cambria"/>
                <w:sz w:val="22"/>
                <w:szCs w:val="22"/>
              </w:rPr>
            </w:pPr>
          </w:p>
        </w:tc>
        <w:tc>
          <w:tcPr>
            <w:tcW w:w="633" w:type="dxa"/>
            <w:tcBorders>
              <w:top w:val="single" w:sz="4" w:space="0" w:color="000000" w:themeColor="text1"/>
              <w:left w:val="single" w:sz="4" w:space="0" w:color="auto"/>
              <w:bottom w:val="single" w:sz="4" w:space="0" w:color="auto"/>
              <w:right w:val="single" w:sz="4" w:space="0" w:color="000000" w:themeColor="text1"/>
            </w:tcBorders>
            <w:shd w:val="clear" w:color="auto" w:fill="FFFF99"/>
            <w:noWrap/>
          </w:tcPr>
          <w:p w14:paraId="1D088D12" w14:textId="77777777" w:rsidR="00E457DD" w:rsidRPr="009F20AD" w:rsidRDefault="00E457DD" w:rsidP="00EB1EB4">
            <w:pPr>
              <w:widowControl w:val="0"/>
              <w:adjustRightInd w:val="0"/>
              <w:snapToGrid w:val="0"/>
              <w:rPr>
                <w:rFonts w:ascii="Cambria" w:eastAsia="Times" w:hAnsi="Cambria"/>
                <w:sz w:val="22"/>
                <w:szCs w:val="22"/>
              </w:rPr>
            </w:pPr>
          </w:p>
        </w:tc>
        <w:tc>
          <w:tcPr>
            <w:tcW w:w="9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6C18BCD5" w14:textId="77777777" w:rsidR="00E457DD" w:rsidRPr="009F20AD" w:rsidRDefault="00E457DD" w:rsidP="00EB1EB4">
            <w:pPr>
              <w:widowControl w:val="0"/>
              <w:adjustRightInd w:val="0"/>
              <w:snapToGrid w:val="0"/>
              <w:rPr>
                <w:rFonts w:ascii="Cambria" w:eastAsia="Times" w:hAnsi="Cambria"/>
                <w:sz w:val="22"/>
                <w:szCs w:val="22"/>
              </w:rPr>
            </w:pPr>
            <w:r w:rsidRPr="009F20AD">
              <w:rPr>
                <w:rFonts w:ascii="Cambria" w:eastAsia="Times" w:hAnsi="Cambria"/>
              </w:rPr>
              <w:t>arrangement</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0C113AA8" w14:textId="77777777" w:rsidR="00E457DD" w:rsidRPr="009F20AD" w:rsidRDefault="00E457DD" w:rsidP="00EB1EB4">
            <w:pPr>
              <w:widowControl w:val="0"/>
              <w:adjustRightInd w:val="0"/>
              <w:snapToGrid w:val="0"/>
              <w:rPr>
                <w:rFonts w:ascii="Cambria" w:hAnsi="Cambria"/>
                <w:sz w:val="22"/>
                <w:szCs w:val="22"/>
              </w:rPr>
            </w:pPr>
          </w:p>
        </w:tc>
      </w:tr>
      <w:tr w:rsidR="00E457DD" w:rsidRPr="009F20AD" w14:paraId="50723ED7" w14:textId="77777777" w:rsidTr="00E457DD">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FF99"/>
            <w:noWrap/>
            <w:tcMar>
              <w:top w:w="80" w:type="dxa"/>
              <w:left w:w="80" w:type="dxa"/>
              <w:bottom w:w="80" w:type="dxa"/>
              <w:right w:w="80" w:type="dxa"/>
            </w:tcMar>
          </w:tcPr>
          <w:p w14:paraId="0FD42762" w14:textId="77777777" w:rsidR="00E457DD" w:rsidRPr="009F20AD" w:rsidRDefault="00E457DD" w:rsidP="00EB1EB4">
            <w:pPr>
              <w:pStyle w:val="Body"/>
              <w:widowControl w:val="0"/>
              <w:adjustRightInd w:val="0"/>
              <w:snapToGrid w:val="0"/>
              <w:spacing w:after="0" w:line="240" w:lineRule="auto"/>
              <w:rPr>
                <w:rFonts w:ascii="Cambria" w:eastAsia="Times New Roman" w:hAnsi="Cambria"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58F791D3" w14:textId="77777777" w:rsidR="00E457DD" w:rsidRPr="009F20AD" w:rsidRDefault="00E457DD" w:rsidP="00EB1EB4">
            <w:pPr>
              <w:widowControl w:val="0"/>
              <w:adjustRightInd w:val="0"/>
              <w:snapToGrid w:val="0"/>
              <w:rPr>
                <w:rFonts w:ascii="Cambria" w:eastAsia="Times" w:hAnsi="Cambria"/>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2CA22079" w14:textId="77777777" w:rsidR="00E457DD" w:rsidRPr="009F20AD" w:rsidRDefault="00E457DD" w:rsidP="00EB1EB4">
            <w:pPr>
              <w:widowControl w:val="0"/>
              <w:adjustRightInd w:val="0"/>
              <w:snapToGrid w:val="0"/>
              <w:rPr>
                <w:rFonts w:ascii="Cambria" w:eastAsia="Times" w:hAnsi="Cambria"/>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62C48D1C" w14:textId="77777777" w:rsidR="00E457DD" w:rsidRPr="009F20AD" w:rsidRDefault="00E457DD" w:rsidP="00EB1EB4">
            <w:pPr>
              <w:widowControl w:val="0"/>
              <w:adjustRightInd w:val="0"/>
              <w:snapToGrid w:val="0"/>
              <w:rPr>
                <w:rFonts w:ascii="Cambria" w:eastAsia="Times" w:hAnsi="Cambria"/>
                <w:sz w:val="22"/>
                <w:szCs w:val="22"/>
              </w:rPr>
            </w:pPr>
          </w:p>
        </w:tc>
        <w:tc>
          <w:tcPr>
            <w:tcW w:w="9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29664C21" w14:textId="77777777" w:rsidR="00E457DD" w:rsidRPr="009F20AD" w:rsidRDefault="00E457DD" w:rsidP="00EB1EB4">
            <w:pPr>
              <w:widowControl w:val="0"/>
              <w:adjustRightInd w:val="0"/>
              <w:snapToGrid w:val="0"/>
              <w:rPr>
                <w:rFonts w:ascii="Cambria" w:eastAsia="Times" w:hAnsi="Cambria"/>
                <w:sz w:val="22"/>
                <w:szCs w:val="22"/>
              </w:rPr>
            </w:pPr>
            <w:r w:rsidRPr="009F20AD">
              <w:rPr>
                <w:rFonts w:ascii="Cambria" w:eastAsia="Times" w:hAnsi="Cambria"/>
              </w:rPr>
              <w:t>materials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5483697A" w14:textId="77777777" w:rsidR="00E457DD" w:rsidRPr="009F20AD" w:rsidRDefault="00E457DD" w:rsidP="00EB1EB4">
            <w:pPr>
              <w:widowControl w:val="0"/>
              <w:adjustRightInd w:val="0"/>
              <w:snapToGrid w:val="0"/>
              <w:rPr>
                <w:rFonts w:ascii="Cambria" w:hAnsi="Cambria"/>
                <w:sz w:val="22"/>
                <w:szCs w:val="22"/>
              </w:rPr>
            </w:pPr>
          </w:p>
        </w:tc>
      </w:tr>
      <w:tr w:rsidR="00E457DD" w:rsidRPr="009F20AD" w14:paraId="54460082" w14:textId="77777777" w:rsidTr="00E457DD">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FF99"/>
            <w:noWrap/>
            <w:tcMar>
              <w:top w:w="80" w:type="dxa"/>
              <w:left w:w="80" w:type="dxa"/>
              <w:bottom w:w="80" w:type="dxa"/>
              <w:right w:w="80" w:type="dxa"/>
            </w:tcMar>
          </w:tcPr>
          <w:p w14:paraId="49E1AFEC" w14:textId="77777777" w:rsidR="00E457DD" w:rsidRPr="009F20AD" w:rsidRDefault="00E457DD" w:rsidP="00EB1EB4">
            <w:pPr>
              <w:pStyle w:val="Body"/>
              <w:widowControl w:val="0"/>
              <w:adjustRightInd w:val="0"/>
              <w:snapToGrid w:val="0"/>
              <w:spacing w:after="0" w:line="240" w:lineRule="auto"/>
              <w:rPr>
                <w:rFonts w:ascii="Cambria" w:eastAsia="Times New Roman" w:hAnsi="Cambria"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7226C733" w14:textId="77777777" w:rsidR="00E457DD" w:rsidRPr="009F20AD" w:rsidRDefault="00E457DD" w:rsidP="00EB1EB4">
            <w:pPr>
              <w:widowControl w:val="0"/>
              <w:adjustRightInd w:val="0"/>
              <w:snapToGrid w:val="0"/>
              <w:rPr>
                <w:rFonts w:ascii="Cambria" w:eastAsia="Times" w:hAnsi="Cambria"/>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54B4E0E5" w14:textId="77777777" w:rsidR="00E457DD" w:rsidRPr="009F20AD" w:rsidRDefault="00E457DD" w:rsidP="00EB1EB4">
            <w:pPr>
              <w:widowControl w:val="0"/>
              <w:adjustRightInd w:val="0"/>
              <w:snapToGrid w:val="0"/>
              <w:rPr>
                <w:rFonts w:ascii="Cambria" w:eastAsia="Times" w:hAnsi="Cambria"/>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3A24844A" w14:textId="77777777" w:rsidR="00E457DD" w:rsidRPr="009F20AD" w:rsidRDefault="00E457DD" w:rsidP="00EB1EB4">
            <w:pPr>
              <w:widowControl w:val="0"/>
              <w:adjustRightInd w:val="0"/>
              <w:snapToGrid w:val="0"/>
              <w:rPr>
                <w:rFonts w:ascii="Cambria" w:eastAsia="Times" w:hAnsi="Cambria"/>
                <w:sz w:val="22"/>
                <w:szCs w:val="22"/>
              </w:rPr>
            </w:pPr>
          </w:p>
        </w:tc>
        <w:tc>
          <w:tcPr>
            <w:tcW w:w="9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25F3CF38" w14:textId="77777777" w:rsidR="00E457DD" w:rsidRPr="009F20AD" w:rsidRDefault="00E457DD" w:rsidP="00EB1EB4">
            <w:pPr>
              <w:widowControl w:val="0"/>
              <w:adjustRightInd w:val="0"/>
              <w:snapToGrid w:val="0"/>
              <w:rPr>
                <w:rFonts w:ascii="Cambria" w:eastAsia="Times" w:hAnsi="Cambria"/>
                <w:sz w:val="22"/>
                <w:szCs w:val="22"/>
              </w:rPr>
            </w:pPr>
            <w:r w:rsidRPr="009F20AD">
              <w:rPr>
                <w:rFonts w:ascii="Cambria" w:eastAsia="Times" w:hAnsi="Cambria"/>
              </w:rPr>
              <w:t>organization &amp; accessibility</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15616400" w14:textId="77777777" w:rsidR="00E457DD" w:rsidRPr="009F20AD" w:rsidRDefault="00E457DD" w:rsidP="00EB1EB4">
            <w:pPr>
              <w:widowControl w:val="0"/>
              <w:adjustRightInd w:val="0"/>
              <w:snapToGrid w:val="0"/>
              <w:rPr>
                <w:rFonts w:ascii="Cambria" w:hAnsi="Cambria"/>
                <w:sz w:val="22"/>
                <w:szCs w:val="22"/>
              </w:rPr>
            </w:pPr>
          </w:p>
        </w:tc>
      </w:tr>
      <w:tr w:rsidR="00E457DD" w:rsidRPr="009F20AD" w14:paraId="624B9E90" w14:textId="77777777" w:rsidTr="00E457DD">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FF99"/>
            <w:noWrap/>
            <w:tcMar>
              <w:top w:w="80" w:type="dxa"/>
              <w:left w:w="80" w:type="dxa"/>
              <w:bottom w:w="80" w:type="dxa"/>
              <w:right w:w="80" w:type="dxa"/>
            </w:tcMar>
          </w:tcPr>
          <w:p w14:paraId="1C8E5106" w14:textId="77777777" w:rsidR="00E457DD" w:rsidRPr="009F20AD" w:rsidRDefault="00E457DD" w:rsidP="00EB1EB4">
            <w:pPr>
              <w:pStyle w:val="Body"/>
              <w:widowControl w:val="0"/>
              <w:adjustRightInd w:val="0"/>
              <w:snapToGrid w:val="0"/>
              <w:spacing w:after="0" w:line="240" w:lineRule="auto"/>
              <w:rPr>
                <w:rFonts w:ascii="Cambria" w:eastAsia="Times New Roman" w:hAnsi="Cambria" w:cs="Times New Roman"/>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FF99"/>
            <w:noWrap/>
            <w:tcMar>
              <w:top w:w="80" w:type="dxa"/>
              <w:left w:w="80" w:type="dxa"/>
              <w:bottom w:w="80" w:type="dxa"/>
              <w:right w:w="80" w:type="dxa"/>
            </w:tcMar>
          </w:tcPr>
          <w:p w14:paraId="1AC705D5" w14:textId="77777777" w:rsidR="00E457DD" w:rsidRPr="009F20AD" w:rsidRDefault="00E457DD" w:rsidP="00EB1EB4">
            <w:pPr>
              <w:widowControl w:val="0"/>
              <w:adjustRightInd w:val="0"/>
              <w:snapToGrid w:val="0"/>
              <w:rPr>
                <w:rFonts w:ascii="Cambria" w:eastAsia="Times" w:hAnsi="Cambria"/>
                <w:sz w:val="22"/>
                <w:szCs w:val="22"/>
              </w:rPr>
            </w:pPr>
          </w:p>
        </w:tc>
        <w:tc>
          <w:tcPr>
            <w:tcW w:w="547" w:type="dxa"/>
            <w:tcBorders>
              <w:top w:val="single" w:sz="4" w:space="0" w:color="auto"/>
              <w:left w:val="single" w:sz="4" w:space="0" w:color="auto"/>
              <w:bottom w:val="single" w:sz="4" w:space="0" w:color="000000" w:themeColor="text1"/>
              <w:right w:val="single" w:sz="4" w:space="0" w:color="auto"/>
            </w:tcBorders>
            <w:shd w:val="clear" w:color="auto" w:fill="FFFF99"/>
            <w:noWrap/>
          </w:tcPr>
          <w:p w14:paraId="60378E20" w14:textId="77777777" w:rsidR="00E457DD" w:rsidRPr="009F20AD" w:rsidRDefault="00E457DD" w:rsidP="00EB1EB4">
            <w:pPr>
              <w:widowControl w:val="0"/>
              <w:adjustRightInd w:val="0"/>
              <w:snapToGrid w:val="0"/>
              <w:rPr>
                <w:rFonts w:ascii="Cambria" w:eastAsia="Times" w:hAnsi="Cambria"/>
                <w:sz w:val="22"/>
                <w:szCs w:val="22"/>
              </w:rPr>
            </w:pPr>
          </w:p>
        </w:tc>
        <w:tc>
          <w:tcPr>
            <w:tcW w:w="633" w:type="dxa"/>
            <w:tcBorders>
              <w:top w:val="single" w:sz="4" w:space="0" w:color="auto"/>
              <w:left w:val="single" w:sz="4" w:space="0" w:color="auto"/>
              <w:bottom w:val="single" w:sz="4" w:space="0" w:color="000000" w:themeColor="text1"/>
              <w:right w:val="single" w:sz="4" w:space="0" w:color="000000" w:themeColor="text1"/>
            </w:tcBorders>
            <w:shd w:val="clear" w:color="auto" w:fill="FFFF99"/>
            <w:noWrap/>
          </w:tcPr>
          <w:p w14:paraId="4E5441FB" w14:textId="77777777" w:rsidR="00E457DD" w:rsidRPr="009F20AD" w:rsidRDefault="00E457DD" w:rsidP="00EB1EB4">
            <w:pPr>
              <w:widowControl w:val="0"/>
              <w:adjustRightInd w:val="0"/>
              <w:snapToGrid w:val="0"/>
              <w:rPr>
                <w:rFonts w:ascii="Cambria" w:eastAsia="Times" w:hAnsi="Cambria"/>
                <w:sz w:val="22"/>
                <w:szCs w:val="22"/>
              </w:rPr>
            </w:pPr>
          </w:p>
        </w:tc>
        <w:tc>
          <w:tcPr>
            <w:tcW w:w="9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11742AA7" w14:textId="77777777" w:rsidR="00E457DD" w:rsidRPr="009F20AD" w:rsidRDefault="00E457DD" w:rsidP="00EB1EB4">
            <w:pPr>
              <w:widowControl w:val="0"/>
              <w:adjustRightInd w:val="0"/>
              <w:snapToGrid w:val="0"/>
              <w:rPr>
                <w:rFonts w:ascii="Cambria" w:eastAsia="Times" w:hAnsi="Cambria"/>
                <w:sz w:val="22"/>
                <w:szCs w:val="22"/>
              </w:rPr>
            </w:pPr>
            <w:r w:rsidRPr="009F20AD">
              <w:rPr>
                <w:rFonts w:ascii="Cambria" w:eastAsia="Times" w:hAnsi="Cambria"/>
                <w:sz w:val="22"/>
                <w:szCs w:val="22"/>
              </w:rPr>
              <w:t>written and verbal messaging</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309514CC" w14:textId="77777777" w:rsidR="00E457DD" w:rsidRPr="009F20AD" w:rsidRDefault="00E457DD" w:rsidP="00EB1EB4">
            <w:pPr>
              <w:widowControl w:val="0"/>
              <w:adjustRightInd w:val="0"/>
              <w:snapToGrid w:val="0"/>
              <w:rPr>
                <w:rFonts w:ascii="Cambria" w:hAnsi="Cambria"/>
                <w:sz w:val="22"/>
                <w:szCs w:val="22"/>
              </w:rPr>
            </w:pPr>
          </w:p>
        </w:tc>
      </w:tr>
      <w:tr w:rsidR="00E457DD" w:rsidRPr="009F20AD" w14:paraId="469D8324" w14:textId="77777777" w:rsidTr="00E457DD">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FF99"/>
            <w:noWrap/>
            <w:tcMar>
              <w:top w:w="80" w:type="dxa"/>
              <w:left w:w="80" w:type="dxa"/>
              <w:bottom w:w="80" w:type="dxa"/>
              <w:right w:w="80" w:type="dxa"/>
            </w:tcMar>
          </w:tcPr>
          <w:p w14:paraId="0A0EECF5" w14:textId="77777777" w:rsidR="00E457DD" w:rsidRPr="009F20AD" w:rsidRDefault="00E457DD" w:rsidP="00EB1EB4">
            <w:pPr>
              <w:pStyle w:val="Body"/>
              <w:widowControl w:val="0"/>
              <w:adjustRightInd w:val="0"/>
              <w:snapToGrid w:val="0"/>
              <w:spacing w:after="0" w:line="240" w:lineRule="auto"/>
              <w:rPr>
                <w:rFonts w:ascii="Cambria" w:eastAsia="Times New Roman" w:hAnsi="Cambria" w:cs="Times New Roman"/>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FF99"/>
            <w:noWrap/>
            <w:tcMar>
              <w:top w:w="80" w:type="dxa"/>
              <w:left w:w="80" w:type="dxa"/>
              <w:bottom w:w="80" w:type="dxa"/>
              <w:right w:w="80" w:type="dxa"/>
            </w:tcMar>
          </w:tcPr>
          <w:p w14:paraId="79A52308" w14:textId="77777777" w:rsidR="00E457DD" w:rsidRPr="009F20AD" w:rsidRDefault="00E457DD" w:rsidP="00EB1EB4">
            <w:pPr>
              <w:widowControl w:val="0"/>
              <w:adjustRightInd w:val="0"/>
              <w:snapToGrid w:val="0"/>
              <w:rPr>
                <w:rFonts w:ascii="Cambria" w:eastAsia="Times" w:hAnsi="Cambria"/>
                <w:sz w:val="22"/>
                <w:szCs w:val="22"/>
              </w:rPr>
            </w:pPr>
            <w:r w:rsidRPr="009F20AD">
              <w:rPr>
                <w:rFonts w:ascii="Cambria" w:eastAsia="Times" w:hAnsi="Cambria"/>
                <w:b/>
                <w:sz w:val="22"/>
                <w:szCs w:val="22"/>
              </w:rPr>
              <w:t>O-3</w:t>
            </w:r>
          </w:p>
        </w:tc>
        <w:tc>
          <w:tcPr>
            <w:tcW w:w="547" w:type="dxa"/>
            <w:tcBorders>
              <w:top w:val="single" w:sz="4" w:space="0" w:color="auto"/>
              <w:left w:val="single" w:sz="4" w:space="0" w:color="auto"/>
              <w:bottom w:val="single" w:sz="4" w:space="0" w:color="000000" w:themeColor="text1"/>
              <w:right w:val="single" w:sz="4" w:space="0" w:color="auto"/>
            </w:tcBorders>
            <w:shd w:val="clear" w:color="auto" w:fill="FFFF99"/>
            <w:noWrap/>
          </w:tcPr>
          <w:p w14:paraId="4F3DD44E" w14:textId="77777777" w:rsidR="00E457DD" w:rsidRPr="009F20AD" w:rsidRDefault="00E457DD" w:rsidP="00EB1EB4">
            <w:pPr>
              <w:widowControl w:val="0"/>
              <w:adjustRightInd w:val="0"/>
              <w:snapToGrid w:val="0"/>
              <w:rPr>
                <w:rFonts w:ascii="Cambria" w:eastAsia="Times" w:hAnsi="Cambria"/>
                <w:sz w:val="22"/>
                <w:szCs w:val="22"/>
              </w:rPr>
            </w:pPr>
            <w:r w:rsidRPr="009F20AD">
              <w:rPr>
                <w:rFonts w:ascii="Cambria" w:eastAsia="Times" w:hAnsi="Cambria"/>
                <w:b/>
                <w:sz w:val="22"/>
                <w:szCs w:val="22"/>
              </w:rPr>
              <w:t>3-5</w:t>
            </w:r>
          </w:p>
        </w:tc>
        <w:tc>
          <w:tcPr>
            <w:tcW w:w="633" w:type="dxa"/>
            <w:tcBorders>
              <w:top w:val="single" w:sz="4" w:space="0" w:color="auto"/>
              <w:left w:val="single" w:sz="4" w:space="0" w:color="auto"/>
              <w:bottom w:val="single" w:sz="4" w:space="0" w:color="000000" w:themeColor="text1"/>
              <w:right w:val="single" w:sz="4" w:space="0" w:color="000000" w:themeColor="text1"/>
            </w:tcBorders>
            <w:shd w:val="clear" w:color="auto" w:fill="FFFF99"/>
            <w:noWrap/>
          </w:tcPr>
          <w:p w14:paraId="12068B7B" w14:textId="77777777" w:rsidR="00E457DD" w:rsidRPr="009F20AD" w:rsidRDefault="00E457DD" w:rsidP="00EB1EB4">
            <w:pPr>
              <w:widowControl w:val="0"/>
              <w:adjustRightInd w:val="0"/>
              <w:snapToGrid w:val="0"/>
              <w:rPr>
                <w:rFonts w:ascii="Cambria" w:eastAsia="Times" w:hAnsi="Cambria"/>
                <w:sz w:val="22"/>
                <w:szCs w:val="22"/>
              </w:rPr>
            </w:pPr>
            <w:r w:rsidRPr="009F20AD">
              <w:rPr>
                <w:rFonts w:ascii="Cambria" w:eastAsia="Times" w:hAnsi="Cambria"/>
                <w:b/>
                <w:sz w:val="22"/>
                <w:szCs w:val="22"/>
              </w:rPr>
              <w:t>K-3</w:t>
            </w:r>
          </w:p>
        </w:tc>
        <w:tc>
          <w:tcPr>
            <w:tcW w:w="10658" w:type="dxa"/>
            <w:gridSpan w:val="2"/>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FF99"/>
            <w:noWrap/>
          </w:tcPr>
          <w:p w14:paraId="2021AAAD" w14:textId="77777777" w:rsidR="00E457DD" w:rsidRPr="009F20AD" w:rsidRDefault="00E457DD" w:rsidP="00EB1EB4">
            <w:pPr>
              <w:widowControl w:val="0"/>
              <w:adjustRightInd w:val="0"/>
              <w:snapToGrid w:val="0"/>
              <w:rPr>
                <w:rFonts w:ascii="Cambria" w:hAnsi="Cambria"/>
                <w:sz w:val="22"/>
                <w:szCs w:val="22"/>
              </w:rPr>
            </w:pPr>
            <w:r w:rsidRPr="009F20AD">
              <w:rPr>
                <w:rFonts w:ascii="Cambria" w:eastAsia="Times" w:hAnsi="Cambria"/>
                <w:b/>
                <w:sz w:val="22"/>
                <w:szCs w:val="22"/>
              </w:rPr>
              <w:t>How outdoor environmental choices support children’s learning (individual &amp; group) …</w:t>
            </w:r>
          </w:p>
        </w:tc>
      </w:tr>
      <w:tr w:rsidR="00E457DD" w:rsidRPr="009F20AD" w14:paraId="1782B789" w14:textId="77777777" w:rsidTr="00E457DD">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FF99"/>
            <w:noWrap/>
            <w:tcMar>
              <w:top w:w="80" w:type="dxa"/>
              <w:left w:w="80" w:type="dxa"/>
              <w:bottom w:w="80" w:type="dxa"/>
              <w:right w:w="80" w:type="dxa"/>
            </w:tcMar>
          </w:tcPr>
          <w:p w14:paraId="23BCE32E" w14:textId="77777777" w:rsidR="00E457DD" w:rsidRPr="009F20AD" w:rsidRDefault="00E457DD" w:rsidP="00EB1EB4">
            <w:pPr>
              <w:pStyle w:val="Body"/>
              <w:widowControl w:val="0"/>
              <w:adjustRightInd w:val="0"/>
              <w:snapToGrid w:val="0"/>
              <w:spacing w:after="0" w:line="240" w:lineRule="auto"/>
              <w:rPr>
                <w:rFonts w:ascii="Cambria" w:eastAsia="Times New Roman" w:hAnsi="Cambria" w:cs="Times New Roman"/>
              </w:rPr>
            </w:pPr>
          </w:p>
        </w:tc>
        <w:tc>
          <w:tcPr>
            <w:tcW w:w="593" w:type="dxa"/>
            <w:tcBorders>
              <w:top w:val="single" w:sz="4" w:space="0" w:color="000000" w:themeColor="text1"/>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20643328" w14:textId="77777777" w:rsidR="00E457DD" w:rsidRPr="009F20AD" w:rsidRDefault="00E457DD" w:rsidP="00EB1EB4">
            <w:pPr>
              <w:widowControl w:val="0"/>
              <w:adjustRightInd w:val="0"/>
              <w:snapToGrid w:val="0"/>
              <w:rPr>
                <w:rFonts w:ascii="Cambria" w:eastAsia="Times" w:hAnsi="Cambria"/>
                <w:sz w:val="22"/>
                <w:szCs w:val="22"/>
              </w:rPr>
            </w:pPr>
          </w:p>
        </w:tc>
        <w:tc>
          <w:tcPr>
            <w:tcW w:w="547" w:type="dxa"/>
            <w:tcBorders>
              <w:top w:val="single" w:sz="4" w:space="0" w:color="000000" w:themeColor="text1"/>
              <w:left w:val="single" w:sz="4" w:space="0" w:color="auto"/>
              <w:bottom w:val="single" w:sz="4" w:space="0" w:color="auto"/>
              <w:right w:val="single" w:sz="4" w:space="0" w:color="auto"/>
            </w:tcBorders>
            <w:shd w:val="clear" w:color="auto" w:fill="FFFF99"/>
            <w:noWrap/>
          </w:tcPr>
          <w:p w14:paraId="3F0B3809" w14:textId="77777777" w:rsidR="00E457DD" w:rsidRPr="009F20AD" w:rsidRDefault="00E457DD" w:rsidP="00EB1EB4">
            <w:pPr>
              <w:widowControl w:val="0"/>
              <w:adjustRightInd w:val="0"/>
              <w:snapToGrid w:val="0"/>
              <w:rPr>
                <w:rFonts w:ascii="Cambria" w:eastAsia="Times" w:hAnsi="Cambria"/>
                <w:sz w:val="22"/>
                <w:szCs w:val="22"/>
              </w:rPr>
            </w:pPr>
          </w:p>
        </w:tc>
        <w:tc>
          <w:tcPr>
            <w:tcW w:w="633" w:type="dxa"/>
            <w:tcBorders>
              <w:top w:val="single" w:sz="4" w:space="0" w:color="000000" w:themeColor="text1"/>
              <w:left w:val="single" w:sz="4" w:space="0" w:color="auto"/>
              <w:bottom w:val="single" w:sz="4" w:space="0" w:color="auto"/>
              <w:right w:val="single" w:sz="4" w:space="0" w:color="000000" w:themeColor="text1"/>
            </w:tcBorders>
            <w:shd w:val="clear" w:color="auto" w:fill="FFFF99"/>
            <w:noWrap/>
          </w:tcPr>
          <w:p w14:paraId="2C717515" w14:textId="77777777" w:rsidR="00E457DD" w:rsidRPr="009F20AD" w:rsidRDefault="00E457DD" w:rsidP="00EB1EB4">
            <w:pPr>
              <w:widowControl w:val="0"/>
              <w:adjustRightInd w:val="0"/>
              <w:snapToGrid w:val="0"/>
              <w:rPr>
                <w:rFonts w:ascii="Cambria" w:eastAsia="Times" w:hAnsi="Cambria"/>
                <w:sz w:val="22"/>
                <w:szCs w:val="22"/>
              </w:rPr>
            </w:pPr>
          </w:p>
        </w:tc>
        <w:tc>
          <w:tcPr>
            <w:tcW w:w="9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17A568DE" w14:textId="77777777" w:rsidR="00E457DD" w:rsidRPr="009F20AD" w:rsidRDefault="00E457DD" w:rsidP="00EB1EB4">
            <w:pPr>
              <w:widowControl w:val="0"/>
              <w:adjustRightInd w:val="0"/>
              <w:snapToGrid w:val="0"/>
              <w:rPr>
                <w:rFonts w:ascii="Cambria" w:eastAsia="Times" w:hAnsi="Cambria"/>
                <w:sz w:val="22"/>
                <w:szCs w:val="22"/>
              </w:rPr>
            </w:pPr>
            <w:r w:rsidRPr="009F20AD">
              <w:rPr>
                <w:rFonts w:ascii="Cambria" w:eastAsia="Times" w:hAnsi="Cambria"/>
              </w:rPr>
              <w:t>arrangement</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3FB4D601" w14:textId="77777777" w:rsidR="00E457DD" w:rsidRPr="009F20AD" w:rsidRDefault="00E457DD" w:rsidP="00EB1EB4">
            <w:pPr>
              <w:widowControl w:val="0"/>
              <w:adjustRightInd w:val="0"/>
              <w:snapToGrid w:val="0"/>
              <w:rPr>
                <w:rFonts w:ascii="Cambria" w:hAnsi="Cambria"/>
                <w:sz w:val="22"/>
                <w:szCs w:val="22"/>
              </w:rPr>
            </w:pPr>
          </w:p>
        </w:tc>
      </w:tr>
      <w:tr w:rsidR="00E457DD" w:rsidRPr="009F20AD" w14:paraId="52758972" w14:textId="77777777" w:rsidTr="00E457DD">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FF99"/>
            <w:noWrap/>
            <w:tcMar>
              <w:top w:w="80" w:type="dxa"/>
              <w:left w:w="80" w:type="dxa"/>
              <w:bottom w:w="80" w:type="dxa"/>
              <w:right w:w="80" w:type="dxa"/>
            </w:tcMar>
          </w:tcPr>
          <w:p w14:paraId="0CC7CE13" w14:textId="77777777" w:rsidR="00E457DD" w:rsidRPr="009F20AD" w:rsidRDefault="00E457DD" w:rsidP="00EB1EB4">
            <w:pPr>
              <w:pStyle w:val="Body"/>
              <w:widowControl w:val="0"/>
              <w:adjustRightInd w:val="0"/>
              <w:snapToGrid w:val="0"/>
              <w:spacing w:after="0" w:line="240" w:lineRule="auto"/>
              <w:rPr>
                <w:rFonts w:ascii="Cambria" w:eastAsia="Times New Roman" w:hAnsi="Cambria"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6839776E" w14:textId="77777777" w:rsidR="00E457DD" w:rsidRPr="009F20AD" w:rsidRDefault="00E457DD" w:rsidP="00EB1EB4">
            <w:pPr>
              <w:widowControl w:val="0"/>
              <w:adjustRightInd w:val="0"/>
              <w:snapToGrid w:val="0"/>
              <w:rPr>
                <w:rFonts w:ascii="Cambria" w:eastAsia="Times" w:hAnsi="Cambria"/>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7FA7B091" w14:textId="77777777" w:rsidR="00E457DD" w:rsidRPr="009F20AD" w:rsidRDefault="00E457DD" w:rsidP="00EB1EB4">
            <w:pPr>
              <w:widowControl w:val="0"/>
              <w:adjustRightInd w:val="0"/>
              <w:snapToGrid w:val="0"/>
              <w:rPr>
                <w:rFonts w:ascii="Cambria" w:eastAsia="Times" w:hAnsi="Cambria"/>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5F2DA34F" w14:textId="77777777" w:rsidR="00E457DD" w:rsidRPr="009F20AD" w:rsidRDefault="00E457DD" w:rsidP="00EB1EB4">
            <w:pPr>
              <w:widowControl w:val="0"/>
              <w:adjustRightInd w:val="0"/>
              <w:snapToGrid w:val="0"/>
              <w:rPr>
                <w:rFonts w:ascii="Cambria" w:eastAsia="Times" w:hAnsi="Cambria"/>
                <w:sz w:val="22"/>
                <w:szCs w:val="22"/>
              </w:rPr>
            </w:pPr>
          </w:p>
        </w:tc>
        <w:tc>
          <w:tcPr>
            <w:tcW w:w="9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74DEF89E" w14:textId="77777777" w:rsidR="00E457DD" w:rsidRPr="009F20AD" w:rsidRDefault="00E457DD" w:rsidP="00EB1EB4">
            <w:pPr>
              <w:widowControl w:val="0"/>
              <w:adjustRightInd w:val="0"/>
              <w:snapToGrid w:val="0"/>
              <w:rPr>
                <w:rFonts w:ascii="Cambria" w:eastAsia="Times" w:hAnsi="Cambria"/>
                <w:sz w:val="22"/>
                <w:szCs w:val="22"/>
              </w:rPr>
            </w:pPr>
            <w:r w:rsidRPr="009F20AD">
              <w:rPr>
                <w:rFonts w:ascii="Cambria" w:eastAsia="Times" w:hAnsi="Cambria"/>
              </w:rPr>
              <w:t>materials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28F4CD52" w14:textId="77777777" w:rsidR="00E457DD" w:rsidRPr="009F20AD" w:rsidRDefault="00E457DD" w:rsidP="00EB1EB4">
            <w:pPr>
              <w:widowControl w:val="0"/>
              <w:adjustRightInd w:val="0"/>
              <w:snapToGrid w:val="0"/>
              <w:rPr>
                <w:rFonts w:ascii="Cambria" w:hAnsi="Cambria"/>
                <w:sz w:val="22"/>
                <w:szCs w:val="22"/>
              </w:rPr>
            </w:pPr>
          </w:p>
        </w:tc>
      </w:tr>
      <w:tr w:rsidR="00E457DD" w:rsidRPr="009F20AD" w14:paraId="6742F78C" w14:textId="77777777" w:rsidTr="00E457DD">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FF99"/>
            <w:noWrap/>
            <w:tcMar>
              <w:top w:w="80" w:type="dxa"/>
              <w:left w:w="80" w:type="dxa"/>
              <w:bottom w:w="80" w:type="dxa"/>
              <w:right w:w="80" w:type="dxa"/>
            </w:tcMar>
          </w:tcPr>
          <w:p w14:paraId="0226BF46" w14:textId="77777777" w:rsidR="00E457DD" w:rsidRPr="009F20AD" w:rsidRDefault="00E457DD" w:rsidP="00EB1EB4">
            <w:pPr>
              <w:pStyle w:val="Body"/>
              <w:widowControl w:val="0"/>
              <w:adjustRightInd w:val="0"/>
              <w:snapToGrid w:val="0"/>
              <w:spacing w:after="0" w:line="240" w:lineRule="auto"/>
              <w:rPr>
                <w:rFonts w:ascii="Cambria" w:eastAsia="Times New Roman" w:hAnsi="Cambria"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23848047" w14:textId="77777777" w:rsidR="00E457DD" w:rsidRPr="009F20AD" w:rsidRDefault="00E457DD" w:rsidP="00EB1EB4">
            <w:pPr>
              <w:widowControl w:val="0"/>
              <w:adjustRightInd w:val="0"/>
              <w:snapToGrid w:val="0"/>
              <w:rPr>
                <w:rFonts w:ascii="Cambria" w:eastAsia="Times" w:hAnsi="Cambria"/>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2D39DED7" w14:textId="77777777" w:rsidR="00E457DD" w:rsidRPr="009F20AD" w:rsidRDefault="00E457DD" w:rsidP="00EB1EB4">
            <w:pPr>
              <w:widowControl w:val="0"/>
              <w:adjustRightInd w:val="0"/>
              <w:snapToGrid w:val="0"/>
              <w:rPr>
                <w:rFonts w:ascii="Cambria" w:eastAsia="Times" w:hAnsi="Cambria"/>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2026ADAE" w14:textId="77777777" w:rsidR="00E457DD" w:rsidRPr="009F20AD" w:rsidRDefault="00E457DD" w:rsidP="00EB1EB4">
            <w:pPr>
              <w:widowControl w:val="0"/>
              <w:adjustRightInd w:val="0"/>
              <w:snapToGrid w:val="0"/>
              <w:rPr>
                <w:rFonts w:ascii="Cambria" w:eastAsia="Times" w:hAnsi="Cambria"/>
                <w:sz w:val="22"/>
                <w:szCs w:val="22"/>
              </w:rPr>
            </w:pPr>
          </w:p>
        </w:tc>
        <w:tc>
          <w:tcPr>
            <w:tcW w:w="9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06E1C24F" w14:textId="77777777" w:rsidR="00E457DD" w:rsidRPr="009F20AD" w:rsidRDefault="00E457DD" w:rsidP="00EB1EB4">
            <w:pPr>
              <w:widowControl w:val="0"/>
              <w:adjustRightInd w:val="0"/>
              <w:snapToGrid w:val="0"/>
              <w:rPr>
                <w:rFonts w:ascii="Cambria" w:eastAsia="Times" w:hAnsi="Cambria"/>
                <w:sz w:val="22"/>
                <w:szCs w:val="22"/>
              </w:rPr>
            </w:pPr>
            <w:r w:rsidRPr="009F20AD">
              <w:rPr>
                <w:rFonts w:ascii="Cambria" w:eastAsia="Times" w:hAnsi="Cambria"/>
              </w:rPr>
              <w:t>organization &amp; accessibility</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1DE7F8DD" w14:textId="77777777" w:rsidR="00E457DD" w:rsidRPr="009F20AD" w:rsidRDefault="00E457DD" w:rsidP="00EB1EB4">
            <w:pPr>
              <w:widowControl w:val="0"/>
              <w:adjustRightInd w:val="0"/>
              <w:snapToGrid w:val="0"/>
              <w:rPr>
                <w:rFonts w:ascii="Cambria" w:hAnsi="Cambria"/>
                <w:sz w:val="22"/>
                <w:szCs w:val="22"/>
              </w:rPr>
            </w:pPr>
          </w:p>
        </w:tc>
      </w:tr>
      <w:tr w:rsidR="00E457DD" w:rsidRPr="009F20AD" w14:paraId="085A90FF" w14:textId="77777777" w:rsidTr="00E457DD">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FF99"/>
            <w:noWrap/>
            <w:tcMar>
              <w:top w:w="80" w:type="dxa"/>
              <w:left w:w="80" w:type="dxa"/>
              <w:bottom w:w="80" w:type="dxa"/>
              <w:right w:w="80" w:type="dxa"/>
            </w:tcMar>
          </w:tcPr>
          <w:p w14:paraId="0F1F97B8" w14:textId="77777777" w:rsidR="00E457DD" w:rsidRPr="009F20AD" w:rsidRDefault="00E457DD" w:rsidP="00EB1EB4">
            <w:pPr>
              <w:pStyle w:val="Body"/>
              <w:widowControl w:val="0"/>
              <w:adjustRightInd w:val="0"/>
              <w:snapToGrid w:val="0"/>
              <w:spacing w:after="0" w:line="240" w:lineRule="auto"/>
              <w:rPr>
                <w:rFonts w:ascii="Cambria" w:eastAsia="Times New Roman" w:hAnsi="Cambria" w:cs="Times New Roman"/>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FF99"/>
            <w:noWrap/>
            <w:tcMar>
              <w:top w:w="80" w:type="dxa"/>
              <w:left w:w="80" w:type="dxa"/>
              <w:bottom w:w="80" w:type="dxa"/>
              <w:right w:w="80" w:type="dxa"/>
            </w:tcMar>
          </w:tcPr>
          <w:p w14:paraId="4A0C29DC" w14:textId="77777777" w:rsidR="00E457DD" w:rsidRPr="009F20AD" w:rsidRDefault="00E457DD" w:rsidP="00EB1EB4">
            <w:pPr>
              <w:widowControl w:val="0"/>
              <w:adjustRightInd w:val="0"/>
              <w:snapToGrid w:val="0"/>
              <w:rPr>
                <w:rFonts w:ascii="Cambria" w:eastAsia="Times" w:hAnsi="Cambria"/>
                <w:sz w:val="22"/>
                <w:szCs w:val="22"/>
              </w:rPr>
            </w:pPr>
          </w:p>
        </w:tc>
        <w:tc>
          <w:tcPr>
            <w:tcW w:w="547" w:type="dxa"/>
            <w:tcBorders>
              <w:top w:val="single" w:sz="4" w:space="0" w:color="auto"/>
              <w:left w:val="single" w:sz="4" w:space="0" w:color="auto"/>
              <w:bottom w:val="single" w:sz="4" w:space="0" w:color="000000" w:themeColor="text1"/>
              <w:right w:val="single" w:sz="4" w:space="0" w:color="auto"/>
            </w:tcBorders>
            <w:shd w:val="clear" w:color="auto" w:fill="FFFF99"/>
            <w:noWrap/>
          </w:tcPr>
          <w:p w14:paraId="4FAEC9B8" w14:textId="77777777" w:rsidR="00E457DD" w:rsidRPr="009F20AD" w:rsidRDefault="00E457DD" w:rsidP="00EB1EB4">
            <w:pPr>
              <w:widowControl w:val="0"/>
              <w:adjustRightInd w:val="0"/>
              <w:snapToGrid w:val="0"/>
              <w:rPr>
                <w:rFonts w:ascii="Cambria" w:eastAsia="Times" w:hAnsi="Cambria"/>
                <w:sz w:val="22"/>
                <w:szCs w:val="22"/>
              </w:rPr>
            </w:pPr>
          </w:p>
        </w:tc>
        <w:tc>
          <w:tcPr>
            <w:tcW w:w="633" w:type="dxa"/>
            <w:tcBorders>
              <w:top w:val="single" w:sz="4" w:space="0" w:color="auto"/>
              <w:left w:val="single" w:sz="4" w:space="0" w:color="auto"/>
              <w:bottom w:val="single" w:sz="4" w:space="0" w:color="000000" w:themeColor="text1"/>
              <w:right w:val="single" w:sz="4" w:space="0" w:color="000000" w:themeColor="text1"/>
            </w:tcBorders>
            <w:shd w:val="clear" w:color="auto" w:fill="FFFF99"/>
            <w:noWrap/>
          </w:tcPr>
          <w:p w14:paraId="7F7D67CA" w14:textId="77777777" w:rsidR="00E457DD" w:rsidRPr="009F20AD" w:rsidRDefault="00E457DD" w:rsidP="00EB1EB4">
            <w:pPr>
              <w:widowControl w:val="0"/>
              <w:adjustRightInd w:val="0"/>
              <w:snapToGrid w:val="0"/>
              <w:rPr>
                <w:rFonts w:ascii="Cambria" w:eastAsia="Times" w:hAnsi="Cambria"/>
                <w:sz w:val="22"/>
                <w:szCs w:val="22"/>
              </w:rPr>
            </w:pPr>
          </w:p>
        </w:tc>
        <w:tc>
          <w:tcPr>
            <w:tcW w:w="9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0903A952" w14:textId="77777777" w:rsidR="00E457DD" w:rsidRPr="009F20AD" w:rsidRDefault="00E457DD" w:rsidP="00EB1EB4">
            <w:pPr>
              <w:widowControl w:val="0"/>
              <w:adjustRightInd w:val="0"/>
              <w:snapToGrid w:val="0"/>
              <w:rPr>
                <w:rFonts w:ascii="Cambria" w:eastAsia="Times" w:hAnsi="Cambria"/>
                <w:sz w:val="22"/>
                <w:szCs w:val="22"/>
              </w:rPr>
            </w:pPr>
            <w:r w:rsidRPr="009F20AD">
              <w:rPr>
                <w:rFonts w:ascii="Cambria" w:eastAsia="Times" w:hAnsi="Cambria"/>
                <w:sz w:val="22"/>
                <w:szCs w:val="22"/>
              </w:rPr>
              <w:t>written and verbal messaging</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6C8368DB" w14:textId="77777777" w:rsidR="00E457DD" w:rsidRPr="009F20AD" w:rsidRDefault="00E457DD" w:rsidP="00EB1EB4">
            <w:pPr>
              <w:widowControl w:val="0"/>
              <w:adjustRightInd w:val="0"/>
              <w:snapToGrid w:val="0"/>
              <w:rPr>
                <w:rFonts w:ascii="Cambria" w:hAnsi="Cambria"/>
                <w:sz w:val="22"/>
                <w:szCs w:val="22"/>
              </w:rPr>
            </w:pPr>
          </w:p>
        </w:tc>
      </w:tr>
      <w:tr w:rsidR="00E457DD" w:rsidRPr="009F20AD" w14:paraId="303A4709" w14:textId="77777777" w:rsidTr="00E457DD">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FF99"/>
            <w:noWrap/>
            <w:tcMar>
              <w:top w:w="80" w:type="dxa"/>
              <w:left w:w="80" w:type="dxa"/>
              <w:bottom w:w="80" w:type="dxa"/>
              <w:right w:w="80" w:type="dxa"/>
            </w:tcMar>
          </w:tcPr>
          <w:p w14:paraId="15794ECC" w14:textId="77777777" w:rsidR="00E457DD" w:rsidRPr="009F20AD" w:rsidRDefault="00E457DD" w:rsidP="00EB1EB4">
            <w:pPr>
              <w:pStyle w:val="Body"/>
              <w:widowControl w:val="0"/>
              <w:adjustRightInd w:val="0"/>
              <w:snapToGrid w:val="0"/>
              <w:spacing w:after="0" w:line="240" w:lineRule="auto"/>
              <w:rPr>
                <w:rFonts w:ascii="Cambria" w:eastAsia="Times New Roman" w:hAnsi="Cambria" w:cs="Times New Roman"/>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FF99"/>
            <w:noWrap/>
            <w:tcMar>
              <w:top w:w="80" w:type="dxa"/>
              <w:left w:w="80" w:type="dxa"/>
              <w:bottom w:w="80" w:type="dxa"/>
              <w:right w:w="80" w:type="dxa"/>
            </w:tcMar>
          </w:tcPr>
          <w:p w14:paraId="69D09883" w14:textId="77777777" w:rsidR="00E457DD" w:rsidRPr="009F20AD" w:rsidRDefault="00E457DD" w:rsidP="00EB1EB4">
            <w:pPr>
              <w:widowControl w:val="0"/>
              <w:adjustRightInd w:val="0"/>
              <w:snapToGrid w:val="0"/>
              <w:rPr>
                <w:rFonts w:ascii="Cambria" w:eastAsia="Times" w:hAnsi="Cambria"/>
                <w:sz w:val="22"/>
                <w:szCs w:val="22"/>
              </w:rPr>
            </w:pPr>
            <w:r w:rsidRPr="009F20AD">
              <w:rPr>
                <w:rFonts w:ascii="Cambria" w:eastAsia="Times" w:hAnsi="Cambria"/>
                <w:b/>
                <w:sz w:val="22"/>
                <w:szCs w:val="22"/>
              </w:rPr>
              <w:t>O-3</w:t>
            </w:r>
          </w:p>
        </w:tc>
        <w:tc>
          <w:tcPr>
            <w:tcW w:w="547" w:type="dxa"/>
            <w:tcBorders>
              <w:top w:val="single" w:sz="4" w:space="0" w:color="auto"/>
              <w:left w:val="single" w:sz="4" w:space="0" w:color="auto"/>
              <w:bottom w:val="single" w:sz="4" w:space="0" w:color="000000" w:themeColor="text1"/>
              <w:right w:val="single" w:sz="4" w:space="0" w:color="auto"/>
            </w:tcBorders>
            <w:shd w:val="clear" w:color="auto" w:fill="FFFF99"/>
            <w:noWrap/>
          </w:tcPr>
          <w:p w14:paraId="0277C078" w14:textId="77777777" w:rsidR="00E457DD" w:rsidRPr="009F20AD" w:rsidRDefault="00E457DD" w:rsidP="00EB1EB4">
            <w:pPr>
              <w:widowControl w:val="0"/>
              <w:adjustRightInd w:val="0"/>
              <w:snapToGrid w:val="0"/>
              <w:rPr>
                <w:rFonts w:ascii="Cambria" w:eastAsia="Times" w:hAnsi="Cambria"/>
                <w:sz w:val="22"/>
                <w:szCs w:val="22"/>
              </w:rPr>
            </w:pPr>
            <w:r w:rsidRPr="009F20AD">
              <w:rPr>
                <w:rFonts w:ascii="Cambria" w:eastAsia="Times" w:hAnsi="Cambria"/>
                <w:b/>
                <w:sz w:val="22"/>
                <w:szCs w:val="22"/>
              </w:rPr>
              <w:t>3-5</w:t>
            </w:r>
          </w:p>
        </w:tc>
        <w:tc>
          <w:tcPr>
            <w:tcW w:w="633" w:type="dxa"/>
            <w:tcBorders>
              <w:top w:val="single" w:sz="4" w:space="0" w:color="auto"/>
              <w:left w:val="single" w:sz="4" w:space="0" w:color="auto"/>
              <w:bottom w:val="single" w:sz="4" w:space="0" w:color="000000" w:themeColor="text1"/>
              <w:right w:val="single" w:sz="4" w:space="0" w:color="000000" w:themeColor="text1"/>
            </w:tcBorders>
            <w:shd w:val="clear" w:color="auto" w:fill="FFFF99"/>
            <w:noWrap/>
          </w:tcPr>
          <w:p w14:paraId="471F7E21" w14:textId="77777777" w:rsidR="00E457DD" w:rsidRPr="009F20AD" w:rsidRDefault="00E457DD" w:rsidP="00EB1EB4">
            <w:pPr>
              <w:widowControl w:val="0"/>
              <w:adjustRightInd w:val="0"/>
              <w:snapToGrid w:val="0"/>
              <w:rPr>
                <w:rFonts w:ascii="Cambria" w:eastAsia="Times" w:hAnsi="Cambria"/>
                <w:sz w:val="22"/>
                <w:szCs w:val="22"/>
              </w:rPr>
            </w:pPr>
            <w:r w:rsidRPr="009F20AD">
              <w:rPr>
                <w:rFonts w:ascii="Cambria" w:eastAsia="Times" w:hAnsi="Cambria"/>
                <w:b/>
                <w:sz w:val="22"/>
                <w:szCs w:val="22"/>
              </w:rPr>
              <w:t>K-3</w:t>
            </w:r>
          </w:p>
        </w:tc>
        <w:tc>
          <w:tcPr>
            <w:tcW w:w="10658" w:type="dxa"/>
            <w:gridSpan w:val="2"/>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FF99"/>
            <w:noWrap/>
          </w:tcPr>
          <w:p w14:paraId="1E369D39" w14:textId="77777777" w:rsidR="00E457DD" w:rsidRPr="009F20AD" w:rsidRDefault="00E457DD" w:rsidP="00EB1EB4">
            <w:pPr>
              <w:widowControl w:val="0"/>
              <w:adjustRightInd w:val="0"/>
              <w:snapToGrid w:val="0"/>
              <w:rPr>
                <w:rFonts w:ascii="Cambria" w:hAnsi="Cambria"/>
                <w:sz w:val="22"/>
                <w:szCs w:val="22"/>
              </w:rPr>
            </w:pPr>
            <w:r w:rsidRPr="009F20AD">
              <w:rPr>
                <w:rFonts w:ascii="Cambria" w:eastAsia="Times" w:hAnsi="Cambria"/>
                <w:b/>
                <w:sz w:val="22"/>
                <w:szCs w:val="22"/>
              </w:rPr>
              <w:t>How outdoor environmental choices build classroom community…</w:t>
            </w:r>
          </w:p>
        </w:tc>
      </w:tr>
      <w:tr w:rsidR="00E457DD" w:rsidRPr="009F20AD" w14:paraId="53102B6A" w14:textId="77777777" w:rsidTr="00E457DD">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FF99"/>
            <w:noWrap/>
            <w:tcMar>
              <w:top w:w="80" w:type="dxa"/>
              <w:left w:w="80" w:type="dxa"/>
              <w:bottom w:w="80" w:type="dxa"/>
              <w:right w:w="80" w:type="dxa"/>
            </w:tcMar>
          </w:tcPr>
          <w:p w14:paraId="46C3E801" w14:textId="77777777" w:rsidR="00E457DD" w:rsidRPr="009F20AD" w:rsidRDefault="00E457DD" w:rsidP="00EB1EB4">
            <w:pPr>
              <w:pStyle w:val="Body"/>
              <w:widowControl w:val="0"/>
              <w:adjustRightInd w:val="0"/>
              <w:snapToGrid w:val="0"/>
              <w:spacing w:after="0" w:line="240" w:lineRule="auto"/>
              <w:rPr>
                <w:rFonts w:ascii="Cambria" w:eastAsia="Times New Roman" w:hAnsi="Cambria" w:cs="Times New Roman"/>
              </w:rPr>
            </w:pPr>
          </w:p>
        </w:tc>
        <w:tc>
          <w:tcPr>
            <w:tcW w:w="593" w:type="dxa"/>
            <w:tcBorders>
              <w:top w:val="single" w:sz="4" w:space="0" w:color="000000" w:themeColor="text1"/>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64A84FFE" w14:textId="77777777" w:rsidR="00E457DD" w:rsidRPr="009F20AD" w:rsidRDefault="00E457DD" w:rsidP="00EB1EB4">
            <w:pPr>
              <w:widowControl w:val="0"/>
              <w:adjustRightInd w:val="0"/>
              <w:snapToGrid w:val="0"/>
              <w:rPr>
                <w:rFonts w:ascii="Cambria" w:eastAsia="Times" w:hAnsi="Cambria"/>
                <w:sz w:val="22"/>
                <w:szCs w:val="22"/>
              </w:rPr>
            </w:pPr>
          </w:p>
        </w:tc>
        <w:tc>
          <w:tcPr>
            <w:tcW w:w="547" w:type="dxa"/>
            <w:tcBorders>
              <w:top w:val="single" w:sz="4" w:space="0" w:color="000000" w:themeColor="text1"/>
              <w:left w:val="single" w:sz="4" w:space="0" w:color="auto"/>
              <w:bottom w:val="single" w:sz="4" w:space="0" w:color="auto"/>
              <w:right w:val="single" w:sz="4" w:space="0" w:color="auto"/>
            </w:tcBorders>
            <w:shd w:val="clear" w:color="auto" w:fill="FFFF99"/>
            <w:noWrap/>
          </w:tcPr>
          <w:p w14:paraId="2811B71D" w14:textId="77777777" w:rsidR="00E457DD" w:rsidRPr="009F20AD" w:rsidRDefault="00E457DD" w:rsidP="00EB1EB4">
            <w:pPr>
              <w:widowControl w:val="0"/>
              <w:adjustRightInd w:val="0"/>
              <w:snapToGrid w:val="0"/>
              <w:rPr>
                <w:rFonts w:ascii="Cambria" w:eastAsia="Times" w:hAnsi="Cambria"/>
                <w:sz w:val="22"/>
                <w:szCs w:val="22"/>
              </w:rPr>
            </w:pPr>
          </w:p>
        </w:tc>
        <w:tc>
          <w:tcPr>
            <w:tcW w:w="633" w:type="dxa"/>
            <w:tcBorders>
              <w:top w:val="single" w:sz="4" w:space="0" w:color="000000" w:themeColor="text1"/>
              <w:left w:val="single" w:sz="4" w:space="0" w:color="auto"/>
              <w:bottom w:val="single" w:sz="4" w:space="0" w:color="auto"/>
              <w:right w:val="single" w:sz="4" w:space="0" w:color="000000" w:themeColor="text1"/>
            </w:tcBorders>
            <w:shd w:val="clear" w:color="auto" w:fill="FFFF99"/>
            <w:noWrap/>
          </w:tcPr>
          <w:p w14:paraId="4AAAA655" w14:textId="77777777" w:rsidR="00E457DD" w:rsidRPr="009F20AD" w:rsidRDefault="00E457DD" w:rsidP="00EB1EB4">
            <w:pPr>
              <w:widowControl w:val="0"/>
              <w:adjustRightInd w:val="0"/>
              <w:snapToGrid w:val="0"/>
              <w:rPr>
                <w:rFonts w:ascii="Cambria" w:eastAsia="Times" w:hAnsi="Cambria"/>
                <w:sz w:val="22"/>
                <w:szCs w:val="22"/>
              </w:rPr>
            </w:pPr>
          </w:p>
        </w:tc>
        <w:tc>
          <w:tcPr>
            <w:tcW w:w="9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0FBBD9B5" w14:textId="77777777" w:rsidR="00E457DD" w:rsidRPr="009F20AD" w:rsidRDefault="00E457DD" w:rsidP="00EB1EB4">
            <w:pPr>
              <w:widowControl w:val="0"/>
              <w:adjustRightInd w:val="0"/>
              <w:snapToGrid w:val="0"/>
              <w:rPr>
                <w:rFonts w:ascii="Cambria" w:eastAsia="Times" w:hAnsi="Cambria"/>
                <w:sz w:val="22"/>
                <w:szCs w:val="22"/>
              </w:rPr>
            </w:pPr>
            <w:r w:rsidRPr="009F20AD">
              <w:rPr>
                <w:rFonts w:ascii="Cambria" w:eastAsia="Times" w:hAnsi="Cambria"/>
              </w:rPr>
              <w:t>arrangement</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349BAB87" w14:textId="77777777" w:rsidR="00E457DD" w:rsidRPr="009F20AD" w:rsidRDefault="00E457DD" w:rsidP="00EB1EB4">
            <w:pPr>
              <w:widowControl w:val="0"/>
              <w:adjustRightInd w:val="0"/>
              <w:snapToGrid w:val="0"/>
              <w:rPr>
                <w:rFonts w:ascii="Cambria" w:hAnsi="Cambria"/>
                <w:sz w:val="22"/>
                <w:szCs w:val="22"/>
              </w:rPr>
            </w:pPr>
          </w:p>
        </w:tc>
      </w:tr>
      <w:tr w:rsidR="00E457DD" w:rsidRPr="009F20AD" w14:paraId="2EA828D7" w14:textId="77777777" w:rsidTr="00E457DD">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FF99"/>
            <w:noWrap/>
            <w:tcMar>
              <w:top w:w="80" w:type="dxa"/>
              <w:left w:w="80" w:type="dxa"/>
              <w:bottom w:w="80" w:type="dxa"/>
              <w:right w:w="80" w:type="dxa"/>
            </w:tcMar>
          </w:tcPr>
          <w:p w14:paraId="2E5E6563" w14:textId="77777777" w:rsidR="00E457DD" w:rsidRPr="009F20AD" w:rsidRDefault="00E457DD" w:rsidP="00EB1EB4">
            <w:pPr>
              <w:pStyle w:val="Body"/>
              <w:widowControl w:val="0"/>
              <w:adjustRightInd w:val="0"/>
              <w:snapToGrid w:val="0"/>
              <w:spacing w:after="0" w:line="240" w:lineRule="auto"/>
              <w:rPr>
                <w:rFonts w:ascii="Cambria" w:eastAsia="Times New Roman" w:hAnsi="Cambria"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766465AC" w14:textId="77777777" w:rsidR="00E457DD" w:rsidRPr="009F20AD" w:rsidRDefault="00E457DD" w:rsidP="00EB1EB4">
            <w:pPr>
              <w:widowControl w:val="0"/>
              <w:adjustRightInd w:val="0"/>
              <w:snapToGrid w:val="0"/>
              <w:rPr>
                <w:rFonts w:ascii="Cambria" w:eastAsia="Times" w:hAnsi="Cambria"/>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049D681B" w14:textId="77777777" w:rsidR="00E457DD" w:rsidRPr="009F20AD" w:rsidRDefault="00E457DD" w:rsidP="00EB1EB4">
            <w:pPr>
              <w:widowControl w:val="0"/>
              <w:adjustRightInd w:val="0"/>
              <w:snapToGrid w:val="0"/>
              <w:rPr>
                <w:rFonts w:ascii="Cambria" w:eastAsia="Times" w:hAnsi="Cambria"/>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25AF8796" w14:textId="77777777" w:rsidR="00E457DD" w:rsidRPr="009F20AD" w:rsidRDefault="00E457DD" w:rsidP="00EB1EB4">
            <w:pPr>
              <w:widowControl w:val="0"/>
              <w:adjustRightInd w:val="0"/>
              <w:snapToGrid w:val="0"/>
              <w:rPr>
                <w:rFonts w:ascii="Cambria" w:eastAsia="Times" w:hAnsi="Cambria"/>
                <w:sz w:val="22"/>
                <w:szCs w:val="22"/>
              </w:rPr>
            </w:pPr>
          </w:p>
        </w:tc>
        <w:tc>
          <w:tcPr>
            <w:tcW w:w="9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59F14CAC" w14:textId="77777777" w:rsidR="00E457DD" w:rsidRPr="009F20AD" w:rsidRDefault="00E457DD" w:rsidP="00EB1EB4">
            <w:pPr>
              <w:widowControl w:val="0"/>
              <w:adjustRightInd w:val="0"/>
              <w:snapToGrid w:val="0"/>
              <w:rPr>
                <w:rFonts w:ascii="Cambria" w:eastAsia="Times" w:hAnsi="Cambria"/>
                <w:sz w:val="22"/>
                <w:szCs w:val="22"/>
              </w:rPr>
            </w:pPr>
            <w:r w:rsidRPr="009F20AD">
              <w:rPr>
                <w:rFonts w:ascii="Cambria" w:eastAsia="Times" w:hAnsi="Cambria"/>
              </w:rPr>
              <w:t>materials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191751C1" w14:textId="77777777" w:rsidR="00E457DD" w:rsidRPr="009F20AD" w:rsidRDefault="00E457DD" w:rsidP="00EB1EB4">
            <w:pPr>
              <w:widowControl w:val="0"/>
              <w:adjustRightInd w:val="0"/>
              <w:snapToGrid w:val="0"/>
              <w:rPr>
                <w:rFonts w:ascii="Cambria" w:hAnsi="Cambria"/>
                <w:sz w:val="22"/>
                <w:szCs w:val="22"/>
              </w:rPr>
            </w:pPr>
          </w:p>
        </w:tc>
      </w:tr>
      <w:tr w:rsidR="00E457DD" w:rsidRPr="009F20AD" w14:paraId="0E3176F5" w14:textId="77777777" w:rsidTr="00E457DD">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FF99"/>
            <w:noWrap/>
            <w:tcMar>
              <w:top w:w="80" w:type="dxa"/>
              <w:left w:w="80" w:type="dxa"/>
              <w:bottom w:w="80" w:type="dxa"/>
              <w:right w:w="80" w:type="dxa"/>
            </w:tcMar>
          </w:tcPr>
          <w:p w14:paraId="04337DC7" w14:textId="77777777" w:rsidR="00E457DD" w:rsidRPr="009F20AD" w:rsidRDefault="00E457DD" w:rsidP="00EB1EB4">
            <w:pPr>
              <w:pStyle w:val="Body"/>
              <w:widowControl w:val="0"/>
              <w:adjustRightInd w:val="0"/>
              <w:snapToGrid w:val="0"/>
              <w:spacing w:after="0" w:line="240" w:lineRule="auto"/>
              <w:rPr>
                <w:rFonts w:ascii="Cambria" w:eastAsia="Times New Roman" w:hAnsi="Cambria"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466CDB36" w14:textId="77777777" w:rsidR="00E457DD" w:rsidRPr="009F20AD" w:rsidRDefault="00E457DD" w:rsidP="00EB1EB4">
            <w:pPr>
              <w:widowControl w:val="0"/>
              <w:adjustRightInd w:val="0"/>
              <w:snapToGrid w:val="0"/>
              <w:rPr>
                <w:rFonts w:ascii="Cambria" w:eastAsia="Times" w:hAnsi="Cambria"/>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59228EFE" w14:textId="77777777" w:rsidR="00E457DD" w:rsidRPr="009F20AD" w:rsidRDefault="00E457DD" w:rsidP="00EB1EB4">
            <w:pPr>
              <w:widowControl w:val="0"/>
              <w:adjustRightInd w:val="0"/>
              <w:snapToGrid w:val="0"/>
              <w:rPr>
                <w:rFonts w:ascii="Cambria" w:eastAsia="Times" w:hAnsi="Cambria"/>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1DD48117" w14:textId="77777777" w:rsidR="00E457DD" w:rsidRPr="009F20AD" w:rsidRDefault="00E457DD" w:rsidP="00EB1EB4">
            <w:pPr>
              <w:widowControl w:val="0"/>
              <w:adjustRightInd w:val="0"/>
              <w:snapToGrid w:val="0"/>
              <w:rPr>
                <w:rFonts w:ascii="Cambria" w:eastAsia="Times" w:hAnsi="Cambria"/>
                <w:sz w:val="22"/>
                <w:szCs w:val="22"/>
              </w:rPr>
            </w:pPr>
          </w:p>
        </w:tc>
        <w:tc>
          <w:tcPr>
            <w:tcW w:w="9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7C690886" w14:textId="77777777" w:rsidR="00E457DD" w:rsidRPr="009F20AD" w:rsidRDefault="00E457DD" w:rsidP="00EB1EB4">
            <w:pPr>
              <w:widowControl w:val="0"/>
              <w:adjustRightInd w:val="0"/>
              <w:snapToGrid w:val="0"/>
              <w:rPr>
                <w:rFonts w:ascii="Cambria" w:eastAsia="Times" w:hAnsi="Cambria"/>
                <w:sz w:val="22"/>
                <w:szCs w:val="22"/>
              </w:rPr>
            </w:pPr>
            <w:r w:rsidRPr="009F20AD">
              <w:rPr>
                <w:rFonts w:ascii="Cambria" w:eastAsia="Times" w:hAnsi="Cambria"/>
              </w:rPr>
              <w:t>organization &amp; accessibility</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6478ED38" w14:textId="77777777" w:rsidR="00E457DD" w:rsidRPr="009F20AD" w:rsidRDefault="00E457DD" w:rsidP="00EB1EB4">
            <w:pPr>
              <w:widowControl w:val="0"/>
              <w:adjustRightInd w:val="0"/>
              <w:snapToGrid w:val="0"/>
              <w:rPr>
                <w:rFonts w:ascii="Cambria" w:hAnsi="Cambria"/>
                <w:sz w:val="22"/>
                <w:szCs w:val="22"/>
              </w:rPr>
            </w:pPr>
          </w:p>
        </w:tc>
      </w:tr>
      <w:tr w:rsidR="00E457DD" w:rsidRPr="009F20AD" w14:paraId="2E5FFC66" w14:textId="77777777" w:rsidTr="00E457DD">
        <w:tblPrEx>
          <w:shd w:val="clear" w:color="auto" w:fill="CED7E7"/>
        </w:tblPrEx>
        <w:trPr>
          <w:trHeight w:val="20"/>
        </w:trPr>
        <w:tc>
          <w:tcPr>
            <w:tcW w:w="1987" w:type="dxa"/>
            <w:vMerge/>
            <w:tcBorders>
              <w:left w:val="single" w:sz="24" w:space="0" w:color="auto"/>
              <w:bottom w:val="single" w:sz="24" w:space="0" w:color="auto"/>
              <w:right w:val="single" w:sz="4" w:space="0" w:color="000000" w:themeColor="text1"/>
            </w:tcBorders>
            <w:shd w:val="clear" w:color="auto" w:fill="FFFF99"/>
            <w:noWrap/>
            <w:tcMar>
              <w:top w:w="80" w:type="dxa"/>
              <w:left w:w="80" w:type="dxa"/>
              <w:bottom w:w="80" w:type="dxa"/>
              <w:right w:w="80" w:type="dxa"/>
            </w:tcMar>
          </w:tcPr>
          <w:p w14:paraId="1AAD40EA" w14:textId="77777777" w:rsidR="00E457DD" w:rsidRPr="009F20AD" w:rsidRDefault="00E457DD" w:rsidP="00EB1EB4">
            <w:pPr>
              <w:pStyle w:val="Body"/>
              <w:widowControl w:val="0"/>
              <w:adjustRightInd w:val="0"/>
              <w:snapToGrid w:val="0"/>
              <w:spacing w:after="0" w:line="240" w:lineRule="auto"/>
              <w:rPr>
                <w:rFonts w:ascii="Cambria" w:eastAsia="Times New Roman" w:hAnsi="Cambria" w:cs="Times New Roman"/>
              </w:rPr>
            </w:pPr>
          </w:p>
        </w:tc>
        <w:tc>
          <w:tcPr>
            <w:tcW w:w="593" w:type="dxa"/>
            <w:tcBorders>
              <w:top w:val="single" w:sz="4" w:space="0" w:color="auto"/>
              <w:left w:val="single" w:sz="4" w:space="0" w:color="000000" w:themeColor="text1"/>
              <w:bottom w:val="single" w:sz="24" w:space="0" w:color="auto"/>
              <w:right w:val="single" w:sz="4" w:space="0" w:color="auto"/>
            </w:tcBorders>
            <w:shd w:val="clear" w:color="auto" w:fill="FFFF99"/>
            <w:noWrap/>
            <w:tcMar>
              <w:top w:w="80" w:type="dxa"/>
              <w:left w:w="80" w:type="dxa"/>
              <w:bottom w:w="80" w:type="dxa"/>
              <w:right w:w="80" w:type="dxa"/>
            </w:tcMar>
          </w:tcPr>
          <w:p w14:paraId="03A0156C" w14:textId="77777777" w:rsidR="00E457DD" w:rsidRPr="009F20AD" w:rsidRDefault="00E457DD" w:rsidP="00EB1EB4">
            <w:pPr>
              <w:widowControl w:val="0"/>
              <w:adjustRightInd w:val="0"/>
              <w:snapToGrid w:val="0"/>
              <w:rPr>
                <w:rFonts w:ascii="Cambria" w:eastAsia="Times" w:hAnsi="Cambria"/>
                <w:sz w:val="22"/>
                <w:szCs w:val="22"/>
              </w:rPr>
            </w:pPr>
          </w:p>
        </w:tc>
        <w:tc>
          <w:tcPr>
            <w:tcW w:w="547" w:type="dxa"/>
            <w:tcBorders>
              <w:top w:val="single" w:sz="4" w:space="0" w:color="auto"/>
              <w:left w:val="single" w:sz="4" w:space="0" w:color="auto"/>
              <w:bottom w:val="single" w:sz="24" w:space="0" w:color="auto"/>
              <w:right w:val="single" w:sz="4" w:space="0" w:color="auto"/>
            </w:tcBorders>
            <w:shd w:val="clear" w:color="auto" w:fill="FFFF99"/>
            <w:noWrap/>
          </w:tcPr>
          <w:p w14:paraId="2F627D7E" w14:textId="77777777" w:rsidR="00E457DD" w:rsidRPr="009F20AD" w:rsidRDefault="00E457DD" w:rsidP="00EB1EB4">
            <w:pPr>
              <w:widowControl w:val="0"/>
              <w:adjustRightInd w:val="0"/>
              <w:snapToGrid w:val="0"/>
              <w:rPr>
                <w:rFonts w:ascii="Cambria" w:eastAsia="Times" w:hAnsi="Cambria"/>
                <w:sz w:val="22"/>
                <w:szCs w:val="22"/>
              </w:rPr>
            </w:pPr>
          </w:p>
        </w:tc>
        <w:tc>
          <w:tcPr>
            <w:tcW w:w="633" w:type="dxa"/>
            <w:tcBorders>
              <w:top w:val="single" w:sz="4" w:space="0" w:color="auto"/>
              <w:left w:val="single" w:sz="4" w:space="0" w:color="auto"/>
              <w:bottom w:val="single" w:sz="24" w:space="0" w:color="auto"/>
              <w:right w:val="single" w:sz="4" w:space="0" w:color="000000" w:themeColor="text1"/>
            </w:tcBorders>
            <w:shd w:val="clear" w:color="auto" w:fill="FFFF99"/>
            <w:noWrap/>
          </w:tcPr>
          <w:p w14:paraId="70751985" w14:textId="77777777" w:rsidR="00E457DD" w:rsidRPr="009F20AD" w:rsidRDefault="00E457DD" w:rsidP="00EB1EB4">
            <w:pPr>
              <w:widowControl w:val="0"/>
              <w:adjustRightInd w:val="0"/>
              <w:snapToGrid w:val="0"/>
              <w:rPr>
                <w:rFonts w:ascii="Cambria" w:eastAsia="Times" w:hAnsi="Cambria"/>
                <w:sz w:val="22"/>
                <w:szCs w:val="22"/>
              </w:rPr>
            </w:pPr>
          </w:p>
        </w:tc>
        <w:tc>
          <w:tcPr>
            <w:tcW w:w="9654"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FF99"/>
            <w:noWrap/>
          </w:tcPr>
          <w:p w14:paraId="5760FFD9" w14:textId="77777777" w:rsidR="00E457DD" w:rsidRPr="009F20AD" w:rsidRDefault="00E457DD" w:rsidP="00EB1EB4">
            <w:pPr>
              <w:widowControl w:val="0"/>
              <w:adjustRightInd w:val="0"/>
              <w:snapToGrid w:val="0"/>
              <w:rPr>
                <w:rFonts w:ascii="Cambria" w:eastAsia="Times" w:hAnsi="Cambria"/>
                <w:sz w:val="22"/>
                <w:szCs w:val="22"/>
              </w:rPr>
            </w:pPr>
            <w:r w:rsidRPr="009F20AD">
              <w:rPr>
                <w:rFonts w:ascii="Cambria" w:eastAsia="Times" w:hAnsi="Cambria"/>
                <w:sz w:val="22"/>
                <w:szCs w:val="22"/>
              </w:rPr>
              <w:t>written and verbal messaging</w:t>
            </w:r>
          </w:p>
        </w:tc>
        <w:tc>
          <w:tcPr>
            <w:tcW w:w="1004" w:type="dxa"/>
            <w:tcBorders>
              <w:top w:val="single" w:sz="2" w:space="0" w:color="auto"/>
              <w:left w:val="single" w:sz="4" w:space="0" w:color="000000" w:themeColor="text1"/>
              <w:bottom w:val="single" w:sz="24" w:space="0" w:color="auto"/>
              <w:right w:val="single" w:sz="24" w:space="0" w:color="auto"/>
            </w:tcBorders>
            <w:shd w:val="clear" w:color="auto" w:fill="FFFF99"/>
            <w:noWrap/>
            <w:tcMar>
              <w:top w:w="80" w:type="dxa"/>
              <w:left w:w="80" w:type="dxa"/>
              <w:bottom w:w="80" w:type="dxa"/>
              <w:right w:w="80" w:type="dxa"/>
            </w:tcMar>
          </w:tcPr>
          <w:p w14:paraId="3F43FD7A" w14:textId="77777777" w:rsidR="00E457DD" w:rsidRPr="009F20AD" w:rsidRDefault="00E457DD" w:rsidP="00EB1EB4">
            <w:pPr>
              <w:widowControl w:val="0"/>
              <w:adjustRightInd w:val="0"/>
              <w:snapToGrid w:val="0"/>
              <w:rPr>
                <w:rFonts w:ascii="Cambria" w:hAnsi="Cambria"/>
                <w:sz w:val="22"/>
                <w:szCs w:val="22"/>
              </w:rPr>
            </w:pPr>
          </w:p>
        </w:tc>
      </w:tr>
    </w:tbl>
    <w:p w14:paraId="29A7B7C7" w14:textId="77777777" w:rsidR="00DA6F58" w:rsidRPr="009F20AD" w:rsidRDefault="00DA6F58" w:rsidP="00DA6F58">
      <w:pPr>
        <w:pStyle w:val="Body"/>
        <w:widowControl w:val="0"/>
        <w:spacing w:line="240" w:lineRule="auto"/>
        <w:ind w:left="180"/>
        <w:rPr>
          <w:rFonts w:ascii="Cambria" w:hAnsi="Cambria" w:cs="Times New Roman"/>
          <w:color w:val="auto"/>
          <w:sz w:val="20"/>
          <w:szCs w:val="20"/>
        </w:rPr>
      </w:pPr>
      <w:r w:rsidRPr="009F20AD">
        <w:rPr>
          <w:rStyle w:val="normaltextrun"/>
          <w:rFonts w:ascii="Cambria" w:hAnsi="Cambria" w:cs="Times New Roman"/>
          <w:color w:val="auto"/>
          <w:sz w:val="20"/>
          <w:szCs w:val="20"/>
        </w:rPr>
        <w:t>Yellow = Level II</w:t>
      </w:r>
      <w:r w:rsidRPr="009F20AD">
        <w:rPr>
          <w:rStyle w:val="normaltextrun"/>
          <w:rFonts w:ascii="Cambria" w:hAnsi="Cambria" w:cs="Times New Roman"/>
          <w:color w:val="auto"/>
          <w:sz w:val="20"/>
          <w:szCs w:val="20"/>
        </w:rPr>
        <w:tab/>
        <w:t>Green = Level III</w:t>
      </w:r>
      <w:r w:rsidRPr="009F20AD">
        <w:rPr>
          <w:rStyle w:val="normaltextrun"/>
          <w:rFonts w:ascii="Cambria" w:hAnsi="Cambria" w:cs="Times New Roman"/>
          <w:color w:val="auto"/>
          <w:sz w:val="20"/>
          <w:szCs w:val="20"/>
        </w:rPr>
        <w:tab/>
      </w:r>
      <w:r w:rsidRPr="009F20AD">
        <w:rPr>
          <w:rStyle w:val="normaltextrun"/>
          <w:rFonts w:ascii="Cambria" w:hAnsi="Cambria" w:cs="Times New Roman"/>
          <w:color w:val="auto"/>
          <w:sz w:val="20"/>
          <w:szCs w:val="20"/>
        </w:rPr>
        <w:tab/>
        <w:t>Orange = Level IV</w:t>
      </w:r>
      <w:r w:rsidRPr="009F20AD">
        <w:rPr>
          <w:rStyle w:val="normaltextrun"/>
          <w:rFonts w:ascii="Cambria" w:hAnsi="Cambria" w:cs="Times New Roman"/>
          <w:color w:val="auto"/>
          <w:sz w:val="20"/>
          <w:szCs w:val="20"/>
        </w:rPr>
        <w:tab/>
        <w:t>Blue = Level V</w:t>
      </w:r>
      <w:r w:rsidRPr="009F20AD">
        <w:rPr>
          <w:rFonts w:ascii="Cambria" w:eastAsia="Times New Roman" w:hAnsi="Cambria"/>
        </w:rPr>
        <w:t> </w:t>
      </w:r>
    </w:p>
    <w:p w14:paraId="5A1D9034" w14:textId="77777777" w:rsidR="004541EB" w:rsidRPr="006B45ED" w:rsidRDefault="004541EB" w:rsidP="004541EB">
      <w:pPr>
        <w:jc w:val="center"/>
        <w:rPr>
          <w:rFonts w:ascii="Cambria" w:hAnsi="Cambria"/>
          <w:b/>
          <w:bCs/>
          <w:sz w:val="32"/>
          <w:szCs w:val="32"/>
        </w:rPr>
      </w:pPr>
      <w:r w:rsidRPr="006B45ED">
        <w:rPr>
          <w:rFonts w:ascii="Cambria" w:hAnsi="Cambria"/>
          <w:b/>
          <w:bCs/>
          <w:sz w:val="32"/>
          <w:szCs w:val="32"/>
        </w:rPr>
        <w:t>ECE IRE2 Overview Page</w:t>
      </w:r>
    </w:p>
    <w:p w14:paraId="3B3206CA" w14:textId="77777777" w:rsidR="004541EB" w:rsidRPr="006B45ED" w:rsidRDefault="004541EB" w:rsidP="004541EB">
      <w:pPr>
        <w:jc w:val="center"/>
        <w:rPr>
          <w:rFonts w:ascii="Cambria" w:hAnsi="Cambria"/>
          <w:b/>
          <w:bCs/>
          <w:sz w:val="28"/>
          <w:szCs w:val="28"/>
        </w:rPr>
      </w:pPr>
      <w:r w:rsidRPr="006B45ED">
        <w:rPr>
          <w:rFonts w:ascii="Cambria" w:hAnsi="Cambria"/>
          <w:b/>
          <w:bCs/>
          <w:sz w:val="28"/>
          <w:szCs w:val="28"/>
        </w:rPr>
        <w:t>Standards Alignment—Behaviors &amp; Skills—Master Rubric Row</w:t>
      </w:r>
    </w:p>
    <w:p w14:paraId="093B3C71" w14:textId="77777777" w:rsidR="004541EB" w:rsidRPr="006B45ED" w:rsidRDefault="004541EB" w:rsidP="004541EB">
      <w:pPr>
        <w:rPr>
          <w:rFonts w:ascii="Cambria" w:hAnsi="Cambria"/>
        </w:rPr>
      </w:pPr>
    </w:p>
    <w:tbl>
      <w:tblPr>
        <w:tblStyle w:val="TableGrid"/>
        <w:tblW w:w="14485"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6090"/>
        <w:gridCol w:w="3566"/>
        <w:gridCol w:w="4829"/>
      </w:tblGrid>
      <w:tr w:rsidR="004541EB" w:rsidRPr="006B45ED" w14:paraId="1A519C1F" w14:textId="77777777" w:rsidTr="00516859">
        <w:trPr>
          <w:trHeight w:val="521"/>
        </w:trPr>
        <w:tc>
          <w:tcPr>
            <w:tcW w:w="14485" w:type="dxa"/>
            <w:gridSpan w:val="3"/>
            <w:shd w:val="clear" w:color="auto" w:fill="D9D9D9" w:themeFill="background1" w:themeFillShade="D9"/>
          </w:tcPr>
          <w:p w14:paraId="408A7259" w14:textId="77777777" w:rsidR="004541EB" w:rsidRPr="006B45ED" w:rsidRDefault="004541EB" w:rsidP="00516859">
            <w:pPr>
              <w:pStyle w:val="paragraph"/>
              <w:textAlignment w:val="baseline"/>
              <w:rPr>
                <w:rFonts w:ascii="Cambria" w:hAnsi="Cambria"/>
                <w:sz w:val="28"/>
                <w:szCs w:val="28"/>
              </w:rPr>
            </w:pPr>
            <w:r w:rsidRPr="006B45ED">
              <w:rPr>
                <w:rFonts w:ascii="Cambria" w:hAnsi="Cambria"/>
                <w:b/>
                <w:sz w:val="28"/>
                <w:szCs w:val="28"/>
              </w:rPr>
              <w:t>IL ECE Gateways Competency</w:t>
            </w:r>
            <w:r w:rsidRPr="006B45ED">
              <w:rPr>
                <w:rFonts w:ascii="Cambria" w:hAnsi="Cambria"/>
                <w:sz w:val="28"/>
                <w:szCs w:val="28"/>
              </w:rPr>
              <w:t xml:space="preserve">:  </w:t>
            </w:r>
            <w:r w:rsidRPr="006B45ED">
              <w:rPr>
                <w:rFonts w:ascii="Cambria" w:hAnsi="Cambria"/>
                <w:b/>
                <w:sz w:val="28"/>
                <w:szCs w:val="28"/>
              </w:rPr>
              <w:t>IRE2</w:t>
            </w:r>
            <w:r w:rsidRPr="006B45ED">
              <w:rPr>
                <w:rFonts w:ascii="Cambria" w:hAnsi="Cambria"/>
                <w:sz w:val="28"/>
                <w:szCs w:val="28"/>
              </w:rPr>
              <w:t>: Articulates the importance of relationships in supporting positive developmental and behavioral outcomes</w:t>
            </w:r>
          </w:p>
        </w:tc>
      </w:tr>
      <w:tr w:rsidR="004541EB" w:rsidRPr="006B45ED" w14:paraId="3C3010B6" w14:textId="77777777" w:rsidTr="00516859">
        <w:trPr>
          <w:trHeight w:val="755"/>
        </w:trPr>
        <w:tc>
          <w:tcPr>
            <w:tcW w:w="6090" w:type="dxa"/>
            <w:shd w:val="clear" w:color="auto" w:fill="F2F2F2" w:themeFill="background1" w:themeFillShade="F2"/>
          </w:tcPr>
          <w:p w14:paraId="47DF184B" w14:textId="77777777" w:rsidR="004541EB" w:rsidRPr="006B45ED" w:rsidRDefault="004541EB" w:rsidP="00516859">
            <w:pPr>
              <w:jc w:val="center"/>
              <w:rPr>
                <w:rFonts w:ascii="Cambria" w:hAnsi="Cambria"/>
                <w:b/>
                <w:bCs/>
              </w:rPr>
            </w:pPr>
            <w:r w:rsidRPr="006B45ED">
              <w:rPr>
                <w:rFonts w:ascii="Cambria" w:hAnsi="Cambria"/>
                <w:b/>
                <w:bCs/>
              </w:rPr>
              <w:t>Proposed NAEYC Standard &amp; Competency Alignment</w:t>
            </w:r>
          </w:p>
          <w:p w14:paraId="54B3D694" w14:textId="77777777" w:rsidR="004541EB" w:rsidRPr="006B45ED" w:rsidRDefault="004541EB" w:rsidP="00516859">
            <w:pPr>
              <w:jc w:val="center"/>
              <w:rPr>
                <w:rFonts w:ascii="Cambria" w:hAnsi="Cambria"/>
              </w:rPr>
            </w:pPr>
            <w:r w:rsidRPr="006B45ED">
              <w:rPr>
                <w:rFonts w:ascii="Cambria" w:hAnsi="Cambria"/>
              </w:rPr>
              <w:t>Standard 4a (4a-LVL1-1)</w:t>
            </w:r>
          </w:p>
          <w:p w14:paraId="123BC3BC" w14:textId="77777777" w:rsidR="004541EB" w:rsidRPr="006B45ED" w:rsidRDefault="004541EB" w:rsidP="00516859">
            <w:pPr>
              <w:jc w:val="center"/>
              <w:rPr>
                <w:rFonts w:ascii="Cambria" w:hAnsi="Cambria"/>
              </w:rPr>
            </w:pPr>
          </w:p>
        </w:tc>
        <w:tc>
          <w:tcPr>
            <w:tcW w:w="3566" w:type="dxa"/>
            <w:shd w:val="clear" w:color="auto" w:fill="F2F2F2" w:themeFill="background1" w:themeFillShade="F2"/>
          </w:tcPr>
          <w:p w14:paraId="19D0C037" w14:textId="77777777" w:rsidR="004541EB" w:rsidRPr="006B45ED" w:rsidRDefault="004541EB" w:rsidP="00516859">
            <w:pPr>
              <w:jc w:val="center"/>
              <w:rPr>
                <w:rFonts w:ascii="Cambria" w:hAnsi="Cambria"/>
                <w:b/>
                <w:bCs/>
              </w:rPr>
            </w:pPr>
            <w:r w:rsidRPr="006B45ED">
              <w:rPr>
                <w:rFonts w:ascii="Cambria" w:hAnsi="Cambria"/>
                <w:b/>
                <w:bCs/>
              </w:rPr>
              <w:t>IPTS (2013) Alignment</w:t>
            </w:r>
          </w:p>
          <w:p w14:paraId="786ACB4E" w14:textId="77777777" w:rsidR="004541EB" w:rsidRPr="006B45ED" w:rsidRDefault="004541EB" w:rsidP="00516859">
            <w:pPr>
              <w:jc w:val="center"/>
              <w:rPr>
                <w:rFonts w:ascii="Cambria" w:hAnsi="Cambria"/>
                <w:b/>
                <w:bCs/>
              </w:rPr>
            </w:pPr>
            <w:r w:rsidRPr="006B45ED">
              <w:rPr>
                <w:rFonts w:ascii="Cambria" w:hAnsi="Cambria"/>
              </w:rPr>
              <w:t>------</w:t>
            </w:r>
          </w:p>
        </w:tc>
        <w:tc>
          <w:tcPr>
            <w:tcW w:w="4829" w:type="dxa"/>
            <w:shd w:val="clear" w:color="auto" w:fill="F2F2F2" w:themeFill="background1" w:themeFillShade="F2"/>
          </w:tcPr>
          <w:p w14:paraId="34065A8F" w14:textId="77777777" w:rsidR="004541EB" w:rsidRPr="006B45ED" w:rsidRDefault="004541EB" w:rsidP="00516859">
            <w:pPr>
              <w:jc w:val="center"/>
              <w:rPr>
                <w:rFonts w:ascii="Cambria" w:hAnsi="Cambria"/>
                <w:b/>
                <w:bCs/>
              </w:rPr>
            </w:pPr>
            <w:proofErr w:type="spellStart"/>
            <w:r w:rsidRPr="006B45ED">
              <w:rPr>
                <w:rFonts w:ascii="Cambria" w:hAnsi="Cambria"/>
                <w:b/>
                <w:bCs/>
              </w:rPr>
              <w:t>InTASC</w:t>
            </w:r>
            <w:proofErr w:type="spellEnd"/>
            <w:r w:rsidRPr="006B45ED">
              <w:rPr>
                <w:rFonts w:ascii="Cambria" w:hAnsi="Cambria"/>
                <w:b/>
                <w:bCs/>
              </w:rPr>
              <w:t xml:space="preserve"> Alignment</w:t>
            </w:r>
          </w:p>
          <w:p w14:paraId="72CCF717" w14:textId="77777777" w:rsidR="004541EB" w:rsidRPr="006B45ED" w:rsidRDefault="004541EB" w:rsidP="00516859">
            <w:pPr>
              <w:jc w:val="center"/>
              <w:rPr>
                <w:rFonts w:ascii="Cambria" w:hAnsi="Cambria"/>
                <w:b/>
                <w:bCs/>
              </w:rPr>
            </w:pPr>
            <w:r w:rsidRPr="006B45ED">
              <w:rPr>
                <w:rFonts w:ascii="Cambria" w:hAnsi="Cambria"/>
              </w:rPr>
              <w:t>1(j), 2(n), 8(m), 10(n)</w:t>
            </w:r>
          </w:p>
        </w:tc>
      </w:tr>
      <w:tr w:rsidR="004541EB" w:rsidRPr="006B45ED" w14:paraId="69143626" w14:textId="77777777" w:rsidTr="00516859">
        <w:trPr>
          <w:trHeight w:val="2024"/>
        </w:trPr>
        <w:tc>
          <w:tcPr>
            <w:tcW w:w="14485" w:type="dxa"/>
            <w:gridSpan w:val="3"/>
            <w:shd w:val="clear" w:color="auto" w:fill="FFFF99"/>
          </w:tcPr>
          <w:p w14:paraId="1AFDEA90" w14:textId="77777777" w:rsidR="004541EB" w:rsidRPr="006B45ED" w:rsidRDefault="004541EB" w:rsidP="00516859">
            <w:pPr>
              <w:rPr>
                <w:rFonts w:ascii="Cambria" w:hAnsi="Cambria"/>
                <w:b/>
                <w:bCs/>
                <w:sz w:val="22"/>
                <w:szCs w:val="22"/>
              </w:rPr>
            </w:pPr>
            <w:r w:rsidRPr="006B45ED">
              <w:rPr>
                <w:rFonts w:ascii="Cambria" w:hAnsi="Cambria"/>
                <w:b/>
                <w:bCs/>
                <w:sz w:val="22"/>
                <w:szCs w:val="22"/>
              </w:rPr>
              <w:lastRenderedPageBreak/>
              <w:t xml:space="preserve">Behaviors and Skills:  </w:t>
            </w:r>
          </w:p>
          <w:p w14:paraId="1A1C64FD" w14:textId="77777777" w:rsidR="004541EB" w:rsidRPr="005572BD" w:rsidRDefault="004541EB" w:rsidP="00516859">
            <w:pPr>
              <w:pStyle w:val="paragraph"/>
              <w:numPr>
                <w:ilvl w:val="0"/>
                <w:numId w:val="1"/>
              </w:numPr>
              <w:spacing w:before="0" w:beforeAutospacing="0" w:after="0" w:afterAutospacing="0"/>
              <w:textAlignment w:val="baseline"/>
              <w:rPr>
                <w:rStyle w:val="eop"/>
                <w:sz w:val="22"/>
                <w:szCs w:val="22"/>
              </w:rPr>
            </w:pPr>
            <w:r w:rsidRPr="005572BD">
              <w:rPr>
                <w:rStyle w:val="normaltextrun"/>
                <w:sz w:val="22"/>
                <w:szCs w:val="22"/>
              </w:rPr>
              <w:t xml:space="preserve">Considers adult behaviors, attitudes and interactions in articulating the importance of </w:t>
            </w:r>
            <w:r w:rsidRPr="005572BD">
              <w:rPr>
                <w:sz w:val="22"/>
                <w:szCs w:val="22"/>
              </w:rPr>
              <w:t>that positive and supportive</w:t>
            </w:r>
            <w:r w:rsidRPr="005572BD">
              <w:rPr>
                <w:rStyle w:val="normaltextrun"/>
                <w:sz w:val="22"/>
                <w:szCs w:val="22"/>
              </w:rPr>
              <w:t xml:space="preserve"> relationships in supporting positive developmental and behavioral outcomes (e.g. mutual respect, attentive, engaging, developmentally appropriate verbal and non-verbal cues, reflective listening)</w:t>
            </w:r>
            <w:r w:rsidRPr="005572BD">
              <w:rPr>
                <w:rStyle w:val="eop"/>
                <w:sz w:val="22"/>
                <w:szCs w:val="22"/>
              </w:rPr>
              <w:t xml:space="preserve"> (4a </w:t>
            </w:r>
            <w:r w:rsidRPr="005572BD">
              <w:rPr>
                <w:sz w:val="22"/>
                <w:szCs w:val="22"/>
              </w:rPr>
              <w:t>LVL1-1)</w:t>
            </w:r>
          </w:p>
          <w:p w14:paraId="4E5B0D1C" w14:textId="77777777" w:rsidR="004541EB" w:rsidRPr="005572BD" w:rsidRDefault="004541EB" w:rsidP="00516859">
            <w:pPr>
              <w:pStyle w:val="paragraph"/>
              <w:numPr>
                <w:ilvl w:val="0"/>
                <w:numId w:val="1"/>
              </w:numPr>
              <w:spacing w:before="0" w:beforeAutospacing="0" w:after="0" w:afterAutospacing="0"/>
              <w:textAlignment w:val="baseline"/>
              <w:rPr>
                <w:rStyle w:val="normaltextrun"/>
                <w:sz w:val="22"/>
                <w:szCs w:val="22"/>
              </w:rPr>
            </w:pPr>
            <w:r w:rsidRPr="005572BD">
              <w:rPr>
                <w:rStyle w:val="normaltextrun"/>
                <w:sz w:val="22"/>
                <w:szCs w:val="22"/>
              </w:rPr>
              <w:t xml:space="preserve">Describes role of positive social interactions (e.g. peer to peer work, group work, collaboration) </w:t>
            </w:r>
            <w:r w:rsidRPr="005572BD">
              <w:rPr>
                <w:rStyle w:val="eop"/>
                <w:sz w:val="22"/>
                <w:szCs w:val="22"/>
              </w:rPr>
              <w:t xml:space="preserve">(4a </w:t>
            </w:r>
            <w:r w:rsidRPr="005572BD">
              <w:rPr>
                <w:sz w:val="22"/>
                <w:szCs w:val="22"/>
              </w:rPr>
              <w:t>LVL1-1)</w:t>
            </w:r>
          </w:p>
          <w:p w14:paraId="1612C4CA" w14:textId="77777777" w:rsidR="004541EB" w:rsidRPr="0034668D" w:rsidRDefault="004541EB" w:rsidP="00516859">
            <w:pPr>
              <w:pStyle w:val="paragraph"/>
              <w:numPr>
                <w:ilvl w:val="0"/>
                <w:numId w:val="1"/>
              </w:numPr>
              <w:spacing w:before="0" w:beforeAutospacing="0" w:after="0" w:afterAutospacing="0"/>
              <w:textAlignment w:val="baseline"/>
              <w:rPr>
                <w:sz w:val="22"/>
                <w:szCs w:val="22"/>
              </w:rPr>
            </w:pPr>
            <w:r w:rsidRPr="005572BD">
              <w:rPr>
                <w:rStyle w:val="normaltextrun"/>
                <w:sz w:val="22"/>
                <w:szCs w:val="22"/>
              </w:rPr>
              <w:t>Identifies adaptations (e.g. honor their silent period, incorporate visuals, group work, scaffold) supportive of positive relationships (e.g. small and large g</w:t>
            </w:r>
            <w:r>
              <w:rPr>
                <w:rStyle w:val="normaltextrun"/>
                <w:sz w:val="22"/>
                <w:szCs w:val="22"/>
              </w:rPr>
              <w:t>r</w:t>
            </w:r>
            <w:r w:rsidRPr="005572BD">
              <w:rPr>
                <w:rStyle w:val="normaltextrun"/>
                <w:sz w:val="22"/>
                <w:szCs w:val="22"/>
              </w:rPr>
              <w:t>oups, peer learning) for multi-language learners and children of diverse abilities</w:t>
            </w:r>
            <w:r w:rsidRPr="005572BD">
              <w:rPr>
                <w:rStyle w:val="eop"/>
                <w:sz w:val="22"/>
                <w:szCs w:val="22"/>
              </w:rPr>
              <w:t xml:space="preserve"> (4a </w:t>
            </w:r>
            <w:r w:rsidRPr="005572BD">
              <w:rPr>
                <w:sz w:val="22"/>
                <w:szCs w:val="22"/>
              </w:rPr>
              <w:t>LVL1-1)</w:t>
            </w:r>
          </w:p>
        </w:tc>
      </w:tr>
    </w:tbl>
    <w:p w14:paraId="476E358F" w14:textId="77777777" w:rsidR="004541EB" w:rsidRPr="006B45ED" w:rsidRDefault="004541EB" w:rsidP="004541EB">
      <w:pPr>
        <w:rPr>
          <w:rFonts w:ascii="Cambria" w:hAnsi="Cambria"/>
          <w:b/>
          <w:bCs/>
        </w:rPr>
      </w:pPr>
    </w:p>
    <w:p w14:paraId="6A097C0C" w14:textId="77777777" w:rsidR="004541EB" w:rsidRPr="006B45ED" w:rsidRDefault="004541EB" w:rsidP="004541EB">
      <w:pPr>
        <w:rPr>
          <w:rFonts w:ascii="Cambria" w:hAnsi="Cambria"/>
          <w:b/>
          <w:bCs/>
        </w:rPr>
      </w:pPr>
      <w:r w:rsidRPr="006B45ED">
        <w:rPr>
          <w:rFonts w:ascii="Cambria" w:hAnsi="Cambria"/>
          <w:b/>
          <w:bCs/>
        </w:rPr>
        <w:t>Master Rubric Row</w:t>
      </w:r>
    </w:p>
    <w:p w14:paraId="08E8D50B" w14:textId="77777777" w:rsidR="004541EB" w:rsidRPr="006B45ED" w:rsidRDefault="004541EB" w:rsidP="004541EB">
      <w:pPr>
        <w:rPr>
          <w:rFonts w:ascii="Cambria" w:hAnsi="Cambria"/>
          <w:b/>
          <w:bCs/>
        </w:rPr>
      </w:pPr>
    </w:p>
    <w:tbl>
      <w:tblPr>
        <w:tblW w:w="144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987"/>
        <w:gridCol w:w="2880"/>
        <w:gridCol w:w="2870"/>
        <w:gridCol w:w="2870"/>
        <w:gridCol w:w="2807"/>
        <w:gridCol w:w="1004"/>
      </w:tblGrid>
      <w:tr w:rsidR="004541EB" w:rsidRPr="006B45ED" w14:paraId="610B7513" w14:textId="77777777" w:rsidTr="00516859">
        <w:tc>
          <w:tcPr>
            <w:tcW w:w="14418" w:type="dxa"/>
            <w:gridSpan w:val="6"/>
            <w:tcBorders>
              <w:top w:val="single" w:sz="24" w:space="0" w:color="auto"/>
              <w:left w:val="single" w:sz="24" w:space="0" w:color="auto"/>
              <w:bottom w:val="single" w:sz="4" w:space="0" w:color="000000" w:themeColor="text1"/>
              <w:right w:val="single" w:sz="24" w:space="0" w:color="auto"/>
            </w:tcBorders>
            <w:shd w:val="clear" w:color="auto" w:fill="E0E0E0"/>
            <w:noWrap/>
            <w:tcMar>
              <w:top w:w="80" w:type="dxa"/>
              <w:left w:w="80" w:type="dxa"/>
              <w:bottom w:w="80" w:type="dxa"/>
              <w:right w:w="80" w:type="dxa"/>
            </w:tcMar>
          </w:tcPr>
          <w:p w14:paraId="6741C410" w14:textId="77777777" w:rsidR="004541EB" w:rsidRPr="006B45ED" w:rsidRDefault="004541EB" w:rsidP="00516859">
            <w:pPr>
              <w:pStyle w:val="Body"/>
              <w:widowControl w:val="0"/>
              <w:adjustRightInd w:val="0"/>
              <w:snapToGrid w:val="0"/>
              <w:spacing w:after="0" w:line="360" w:lineRule="auto"/>
              <w:jc w:val="center"/>
              <w:rPr>
                <w:rFonts w:ascii="Cambria" w:hAnsi="Cambria" w:cs="Times New Roman"/>
                <w:sz w:val="32"/>
                <w:szCs w:val="32"/>
              </w:rPr>
            </w:pPr>
            <w:r w:rsidRPr="006B45ED">
              <w:rPr>
                <w:rFonts w:ascii="Cambria" w:eastAsia="Times New Roman" w:hAnsi="Cambria" w:cs="Times New Roman"/>
                <w:b/>
                <w:bCs/>
                <w:sz w:val="32"/>
                <w:szCs w:val="32"/>
              </w:rPr>
              <w:t>ECE Interactions, Relationships &amp; Environments Master Rubric</w:t>
            </w:r>
          </w:p>
        </w:tc>
      </w:tr>
      <w:tr w:rsidR="004541EB" w:rsidRPr="006B45ED" w14:paraId="7D3B08A4" w14:textId="77777777" w:rsidTr="00516859">
        <w:tblPrEx>
          <w:shd w:val="clear" w:color="auto" w:fill="CED7E7"/>
        </w:tblPrEx>
        <w:tc>
          <w:tcPr>
            <w:tcW w:w="1987" w:type="dxa"/>
            <w:tcBorders>
              <w:top w:val="single" w:sz="24" w:space="0" w:color="auto"/>
              <w:left w:val="single" w:sz="24" w:space="0" w:color="auto"/>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0F973CE3" w14:textId="77777777" w:rsidR="004541EB" w:rsidRPr="006B45ED" w:rsidRDefault="004541EB" w:rsidP="00516859">
            <w:pPr>
              <w:pStyle w:val="Body"/>
              <w:widowControl w:val="0"/>
              <w:adjustRightInd w:val="0"/>
              <w:snapToGrid w:val="0"/>
              <w:spacing w:after="0" w:line="240" w:lineRule="auto"/>
              <w:jc w:val="center"/>
              <w:rPr>
                <w:rFonts w:ascii="Cambria" w:eastAsia="Times New Roman" w:hAnsi="Cambria" w:cs="Times New Roman"/>
                <w:i/>
                <w:color w:val="auto"/>
              </w:rPr>
            </w:pPr>
            <w:r w:rsidRPr="006B45ED">
              <w:rPr>
                <w:rFonts w:ascii="Cambria" w:hAnsi="Cambria" w:cs="Times New Roman"/>
                <w:b/>
                <w:bCs/>
              </w:rPr>
              <w:t>Competency</w:t>
            </w:r>
          </w:p>
        </w:tc>
        <w:tc>
          <w:tcPr>
            <w:tcW w:w="288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380781EB" w14:textId="77777777" w:rsidR="004541EB" w:rsidRPr="006B45ED" w:rsidRDefault="004541EB" w:rsidP="00516859">
            <w:pPr>
              <w:pStyle w:val="Body"/>
              <w:widowControl w:val="0"/>
              <w:adjustRightInd w:val="0"/>
              <w:snapToGrid w:val="0"/>
              <w:spacing w:after="0" w:line="240" w:lineRule="auto"/>
              <w:jc w:val="center"/>
              <w:rPr>
                <w:rFonts w:ascii="Cambria" w:eastAsia="Times New Roman" w:hAnsi="Cambria" w:cs="Times New Roman"/>
                <w:i/>
                <w:color w:val="auto"/>
              </w:rPr>
            </w:pPr>
            <w:r w:rsidRPr="006B45ED">
              <w:rPr>
                <w:rFonts w:ascii="Cambria" w:eastAsia="Times New Roman" w:hAnsi="Cambria" w:cs="Times New Roman"/>
                <w:b/>
                <w:bCs/>
              </w:rPr>
              <w:t>Distinguished</w:t>
            </w:r>
          </w:p>
        </w:tc>
        <w:tc>
          <w:tcPr>
            <w:tcW w:w="287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130FE9B8" w14:textId="77777777" w:rsidR="004541EB" w:rsidRPr="006B45ED" w:rsidRDefault="004541EB" w:rsidP="00516859">
            <w:pPr>
              <w:widowControl w:val="0"/>
              <w:adjustRightInd w:val="0"/>
              <w:snapToGrid w:val="0"/>
              <w:jc w:val="center"/>
              <w:rPr>
                <w:rFonts w:ascii="Cambria" w:eastAsia="Times" w:hAnsi="Cambria"/>
                <w:i/>
                <w:sz w:val="22"/>
                <w:szCs w:val="22"/>
              </w:rPr>
            </w:pPr>
            <w:r w:rsidRPr="006B45ED">
              <w:rPr>
                <w:rFonts w:ascii="Cambria" w:hAnsi="Cambria"/>
                <w:b/>
                <w:bCs/>
                <w:sz w:val="22"/>
                <w:szCs w:val="22"/>
              </w:rPr>
              <w:t>Competent</w:t>
            </w:r>
          </w:p>
        </w:tc>
        <w:tc>
          <w:tcPr>
            <w:tcW w:w="287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6485E70C" w14:textId="77777777" w:rsidR="004541EB" w:rsidRPr="006B45ED" w:rsidRDefault="004541EB" w:rsidP="00516859">
            <w:pPr>
              <w:pStyle w:val="Body"/>
              <w:widowControl w:val="0"/>
              <w:adjustRightInd w:val="0"/>
              <w:snapToGrid w:val="0"/>
              <w:spacing w:after="0" w:line="240" w:lineRule="auto"/>
              <w:jc w:val="center"/>
              <w:rPr>
                <w:rFonts w:ascii="Cambria" w:eastAsia="Times New Roman" w:hAnsi="Cambria" w:cs="Times New Roman"/>
                <w:i/>
                <w:color w:val="auto"/>
              </w:rPr>
            </w:pPr>
            <w:r w:rsidRPr="006B45ED">
              <w:rPr>
                <w:rFonts w:ascii="Cambria" w:eastAsia="Times New Roman" w:hAnsi="Cambria" w:cs="Times New Roman"/>
                <w:b/>
                <w:bCs/>
              </w:rPr>
              <w:t>Developing</w:t>
            </w:r>
          </w:p>
        </w:tc>
        <w:tc>
          <w:tcPr>
            <w:tcW w:w="2807"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7FFDA1D4" w14:textId="77777777" w:rsidR="004541EB" w:rsidRPr="006B45ED" w:rsidRDefault="004541EB" w:rsidP="00516859">
            <w:pPr>
              <w:pStyle w:val="Body"/>
              <w:widowControl w:val="0"/>
              <w:adjustRightInd w:val="0"/>
              <w:snapToGrid w:val="0"/>
              <w:spacing w:after="0" w:line="240" w:lineRule="auto"/>
              <w:jc w:val="center"/>
              <w:rPr>
                <w:rFonts w:ascii="Cambria" w:eastAsia="Times New Roman" w:hAnsi="Cambria" w:cs="Times New Roman"/>
                <w:i/>
                <w:color w:val="auto"/>
              </w:rPr>
            </w:pPr>
            <w:r w:rsidRPr="006B45ED">
              <w:rPr>
                <w:rFonts w:ascii="Cambria" w:eastAsia="Times New Roman" w:hAnsi="Cambria" w:cs="Times New Roman"/>
                <w:b/>
                <w:bCs/>
              </w:rPr>
              <w:t>Unacceptable</w:t>
            </w:r>
          </w:p>
        </w:tc>
        <w:tc>
          <w:tcPr>
            <w:tcW w:w="1004" w:type="dxa"/>
            <w:tcBorders>
              <w:top w:val="single" w:sz="24" w:space="0" w:color="auto"/>
              <w:left w:val="single" w:sz="4" w:space="0" w:color="000000" w:themeColor="text1"/>
              <w:bottom w:val="single" w:sz="4" w:space="0" w:color="000000" w:themeColor="text1"/>
              <w:right w:val="single" w:sz="24" w:space="0" w:color="auto"/>
            </w:tcBorders>
            <w:shd w:val="clear" w:color="auto" w:fill="F2F2F2" w:themeFill="background1" w:themeFillShade="F2"/>
            <w:noWrap/>
            <w:tcMar>
              <w:top w:w="80" w:type="dxa"/>
              <w:left w:w="80" w:type="dxa"/>
              <w:bottom w:w="80" w:type="dxa"/>
              <w:right w:w="80" w:type="dxa"/>
            </w:tcMar>
          </w:tcPr>
          <w:p w14:paraId="4036467D" w14:textId="77777777" w:rsidR="004541EB" w:rsidRPr="006B45ED" w:rsidRDefault="004541EB" w:rsidP="00516859">
            <w:pPr>
              <w:widowControl w:val="0"/>
              <w:adjustRightInd w:val="0"/>
              <w:snapToGrid w:val="0"/>
              <w:jc w:val="center"/>
              <w:rPr>
                <w:rFonts w:ascii="Cambria" w:hAnsi="Cambria"/>
                <w:sz w:val="22"/>
                <w:szCs w:val="22"/>
              </w:rPr>
            </w:pPr>
            <w:r w:rsidRPr="006B45ED">
              <w:rPr>
                <w:rFonts w:ascii="Cambria" w:eastAsia="Times" w:hAnsi="Cambria"/>
                <w:b/>
                <w:bCs/>
                <w:sz w:val="16"/>
                <w:szCs w:val="16"/>
              </w:rPr>
              <w:t>Unable to Assess</w:t>
            </w:r>
          </w:p>
        </w:tc>
      </w:tr>
      <w:tr w:rsidR="004541EB" w:rsidRPr="006B45ED" w14:paraId="1A73523C" w14:textId="77777777" w:rsidTr="00516859">
        <w:tblPrEx>
          <w:shd w:val="clear" w:color="auto" w:fill="CED7E7"/>
        </w:tblPrEx>
        <w:tc>
          <w:tcPr>
            <w:tcW w:w="1987" w:type="dxa"/>
            <w:tcBorders>
              <w:top w:val="single" w:sz="4" w:space="0" w:color="000000" w:themeColor="text1"/>
              <w:left w:val="single" w:sz="24" w:space="0" w:color="auto"/>
              <w:bottom w:val="single" w:sz="24" w:space="0" w:color="auto"/>
              <w:right w:val="single" w:sz="4" w:space="0" w:color="000000" w:themeColor="text1"/>
            </w:tcBorders>
            <w:shd w:val="clear" w:color="auto" w:fill="FFFF99"/>
            <w:noWrap/>
            <w:tcMar>
              <w:top w:w="80" w:type="dxa"/>
              <w:left w:w="80" w:type="dxa"/>
              <w:bottom w:w="80" w:type="dxa"/>
              <w:right w:w="80" w:type="dxa"/>
            </w:tcMar>
          </w:tcPr>
          <w:p w14:paraId="5CC7769C" w14:textId="77777777" w:rsidR="004541EB" w:rsidRPr="006B45ED" w:rsidRDefault="004541EB" w:rsidP="00516859">
            <w:pPr>
              <w:pStyle w:val="Body"/>
              <w:widowControl w:val="0"/>
              <w:adjustRightInd w:val="0"/>
              <w:snapToGrid w:val="0"/>
              <w:spacing w:after="0" w:line="240" w:lineRule="auto"/>
              <w:rPr>
                <w:rFonts w:ascii="Cambria" w:eastAsia="Times New Roman" w:hAnsi="Cambria" w:cs="Times New Roman"/>
                <w:color w:val="auto"/>
              </w:rPr>
            </w:pPr>
            <w:r w:rsidRPr="006B45ED">
              <w:rPr>
                <w:rFonts w:ascii="Cambria" w:eastAsia="Times New Roman" w:hAnsi="Cambria" w:cs="Times New Roman"/>
                <w:b/>
                <w:color w:val="auto"/>
              </w:rPr>
              <w:t>IRE2</w:t>
            </w:r>
            <w:r w:rsidRPr="006B45ED">
              <w:rPr>
                <w:rFonts w:ascii="Cambria" w:eastAsia="Times New Roman" w:hAnsi="Cambria" w:cs="Times New Roman"/>
                <w:color w:val="auto"/>
              </w:rPr>
              <w:t>: Articulates the importance of relationships in supporting positive developmental and behavioral outcomes</w:t>
            </w:r>
          </w:p>
          <w:p w14:paraId="6B1E2266" w14:textId="77777777" w:rsidR="004541EB" w:rsidRPr="006B45ED" w:rsidRDefault="004541EB" w:rsidP="00516859">
            <w:pPr>
              <w:pStyle w:val="Body"/>
              <w:widowControl w:val="0"/>
              <w:adjustRightInd w:val="0"/>
              <w:snapToGrid w:val="0"/>
              <w:spacing w:after="0" w:line="240" w:lineRule="auto"/>
              <w:rPr>
                <w:rFonts w:ascii="Cambria" w:eastAsia="Times New Roman" w:hAnsi="Cambria" w:cs="Times New Roman"/>
                <w:color w:val="auto"/>
              </w:rPr>
            </w:pPr>
          </w:p>
          <w:p w14:paraId="7E1A9A30" w14:textId="77777777" w:rsidR="004541EB" w:rsidRPr="00E76C75" w:rsidRDefault="004541EB" w:rsidP="00516859">
            <w:pPr>
              <w:rPr>
                <w:rFonts w:ascii="Cambria" w:hAnsi="Cambria"/>
                <w:sz w:val="18"/>
                <w:szCs w:val="18"/>
              </w:rPr>
            </w:pPr>
            <w:r w:rsidRPr="00E76C75">
              <w:rPr>
                <w:rFonts w:ascii="Cambria" w:eastAsia="Times" w:hAnsi="Cambria"/>
                <w:b/>
                <w:bCs/>
                <w:iCs/>
                <w:sz w:val="18"/>
                <w:szCs w:val="18"/>
              </w:rPr>
              <w:t>NAEYC</w:t>
            </w:r>
            <w:r w:rsidRPr="00E76C75">
              <w:rPr>
                <w:rFonts w:ascii="Cambria" w:eastAsia="Times" w:hAnsi="Cambria"/>
                <w:iCs/>
                <w:sz w:val="18"/>
                <w:szCs w:val="18"/>
              </w:rPr>
              <w:t xml:space="preserve">: </w:t>
            </w:r>
            <w:r w:rsidRPr="00E76C75">
              <w:rPr>
                <w:rFonts w:ascii="Cambria" w:hAnsi="Cambria"/>
                <w:sz w:val="18"/>
                <w:szCs w:val="18"/>
              </w:rPr>
              <w:t>4a (4a-LVL1-1)</w:t>
            </w:r>
          </w:p>
          <w:p w14:paraId="5D9A1C72" w14:textId="77777777" w:rsidR="004541EB" w:rsidRPr="00E76C75" w:rsidRDefault="004541EB" w:rsidP="00516859">
            <w:pPr>
              <w:rPr>
                <w:rFonts w:ascii="Cambria" w:hAnsi="Cambria"/>
                <w:sz w:val="18"/>
                <w:szCs w:val="18"/>
              </w:rPr>
            </w:pPr>
            <w:r w:rsidRPr="00E76C75">
              <w:rPr>
                <w:rFonts w:ascii="Cambria" w:eastAsia="Times" w:hAnsi="Cambria"/>
                <w:b/>
                <w:bCs/>
                <w:iCs/>
                <w:sz w:val="18"/>
                <w:szCs w:val="18"/>
              </w:rPr>
              <w:t>IPTS</w:t>
            </w:r>
            <w:r w:rsidRPr="00E76C75">
              <w:rPr>
                <w:rFonts w:ascii="Cambria" w:eastAsia="Times" w:hAnsi="Cambria"/>
                <w:iCs/>
                <w:sz w:val="18"/>
                <w:szCs w:val="18"/>
              </w:rPr>
              <w:t xml:space="preserve">: </w:t>
            </w:r>
            <w:r w:rsidRPr="00E76C75">
              <w:rPr>
                <w:rFonts w:ascii="Cambria" w:hAnsi="Cambria"/>
                <w:sz w:val="18"/>
                <w:szCs w:val="18"/>
              </w:rPr>
              <w:t>------</w:t>
            </w:r>
          </w:p>
          <w:p w14:paraId="7C4228BD" w14:textId="77777777" w:rsidR="004541EB" w:rsidRPr="00E76C75" w:rsidRDefault="004541EB" w:rsidP="00516859">
            <w:pPr>
              <w:rPr>
                <w:rFonts w:ascii="Cambria" w:hAnsi="Cambria"/>
                <w:b/>
                <w:bCs/>
                <w:sz w:val="18"/>
                <w:szCs w:val="18"/>
              </w:rPr>
            </w:pPr>
            <w:proofErr w:type="spellStart"/>
            <w:r w:rsidRPr="00E76C75">
              <w:rPr>
                <w:rFonts w:ascii="Cambria" w:hAnsi="Cambria"/>
                <w:b/>
                <w:bCs/>
                <w:sz w:val="18"/>
                <w:szCs w:val="18"/>
              </w:rPr>
              <w:t>InTASC</w:t>
            </w:r>
            <w:proofErr w:type="spellEnd"/>
            <w:r w:rsidRPr="00E76C75">
              <w:rPr>
                <w:rFonts w:ascii="Cambria" w:hAnsi="Cambria"/>
                <w:sz w:val="18"/>
                <w:szCs w:val="18"/>
              </w:rPr>
              <w:t>: 1(j), 2(n), 8(m), 10(n)</w:t>
            </w:r>
          </w:p>
          <w:p w14:paraId="1121C702" w14:textId="77777777" w:rsidR="004541EB" w:rsidRPr="006B45ED" w:rsidRDefault="004541EB" w:rsidP="00516859">
            <w:pPr>
              <w:pStyle w:val="Body"/>
              <w:widowControl w:val="0"/>
              <w:adjustRightInd w:val="0"/>
              <w:snapToGrid w:val="0"/>
              <w:spacing w:after="0" w:line="240" w:lineRule="auto"/>
              <w:rPr>
                <w:rFonts w:ascii="Cambria" w:hAnsi="Cambria" w:cs="Times New Roman"/>
              </w:rPr>
            </w:pPr>
          </w:p>
        </w:tc>
        <w:tc>
          <w:tcPr>
            <w:tcW w:w="288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FF99"/>
            <w:noWrap/>
            <w:tcMar>
              <w:top w:w="80" w:type="dxa"/>
              <w:left w:w="80" w:type="dxa"/>
              <w:bottom w:w="80" w:type="dxa"/>
              <w:right w:w="80" w:type="dxa"/>
            </w:tcMar>
          </w:tcPr>
          <w:p w14:paraId="57DC6461" w14:textId="77777777" w:rsidR="004541EB" w:rsidRPr="006B45ED" w:rsidRDefault="004541EB" w:rsidP="00516859">
            <w:pPr>
              <w:pStyle w:val="Body"/>
              <w:widowControl w:val="0"/>
              <w:adjustRightInd w:val="0"/>
              <w:snapToGrid w:val="0"/>
              <w:spacing w:after="0" w:line="240" w:lineRule="auto"/>
              <w:rPr>
                <w:rFonts w:ascii="Cambria" w:hAnsi="Cambria" w:cs="Times New Roman"/>
              </w:rPr>
            </w:pPr>
            <w:r w:rsidRPr="006B45ED">
              <w:rPr>
                <w:rFonts w:ascii="Cambria" w:eastAsia="Times New Roman" w:hAnsi="Cambria" w:cs="Times New Roman"/>
                <w:color w:val="auto"/>
              </w:rPr>
              <w:t xml:space="preserve">Considers adult behaviors, attitudes and interactions in articulating the importance of relationships in supporting positive developmental and behavioral outcomes and building trusting relationships </w:t>
            </w:r>
          </w:p>
          <w:p w14:paraId="3D03B01C" w14:textId="77777777" w:rsidR="004541EB" w:rsidRPr="006B45ED" w:rsidRDefault="004541EB" w:rsidP="00516859">
            <w:pPr>
              <w:pStyle w:val="Body"/>
              <w:widowControl w:val="0"/>
              <w:adjustRightInd w:val="0"/>
              <w:snapToGrid w:val="0"/>
              <w:spacing w:after="0" w:line="240" w:lineRule="auto"/>
              <w:rPr>
                <w:rFonts w:ascii="Cambria" w:hAnsi="Cambria" w:cs="Times New Roman"/>
              </w:rPr>
            </w:pPr>
          </w:p>
          <w:p w14:paraId="5187F7F7" w14:textId="77777777" w:rsidR="004541EB" w:rsidRPr="006B45ED" w:rsidRDefault="004541EB" w:rsidP="00516859">
            <w:pPr>
              <w:pStyle w:val="Body"/>
              <w:widowControl w:val="0"/>
              <w:adjustRightInd w:val="0"/>
              <w:snapToGrid w:val="0"/>
              <w:spacing w:after="0" w:line="240" w:lineRule="auto"/>
              <w:rPr>
                <w:rFonts w:ascii="Cambria" w:hAnsi="Cambria" w:cs="Times New Roman"/>
              </w:rPr>
            </w:pPr>
            <w:r w:rsidRPr="006B45ED">
              <w:rPr>
                <w:rFonts w:ascii="Cambria" w:eastAsia="Times New Roman" w:hAnsi="Cambria" w:cs="Times New Roman"/>
                <w:color w:val="auto"/>
              </w:rPr>
              <w:t>Builds opportunities for positive social interactions which incorporate healthy self-concept techniques for multi-language learners and children of diverse abilities</w:t>
            </w:r>
          </w:p>
        </w:tc>
        <w:tc>
          <w:tcPr>
            <w:tcW w:w="287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FF99"/>
            <w:noWrap/>
            <w:tcMar>
              <w:top w:w="80" w:type="dxa"/>
              <w:left w:w="80" w:type="dxa"/>
              <w:bottom w:w="80" w:type="dxa"/>
              <w:right w:w="80" w:type="dxa"/>
            </w:tcMar>
          </w:tcPr>
          <w:p w14:paraId="684097BE" w14:textId="77777777" w:rsidR="004541EB" w:rsidRPr="006B45ED" w:rsidRDefault="004541EB" w:rsidP="00516859">
            <w:pPr>
              <w:widowControl w:val="0"/>
              <w:adjustRightInd w:val="0"/>
              <w:snapToGrid w:val="0"/>
              <w:rPr>
                <w:rFonts w:ascii="Cambria" w:hAnsi="Cambria"/>
                <w:sz w:val="22"/>
                <w:szCs w:val="22"/>
              </w:rPr>
            </w:pPr>
            <w:r w:rsidRPr="006B45ED">
              <w:rPr>
                <w:rFonts w:ascii="Cambria" w:eastAsia="Times" w:hAnsi="Cambria"/>
                <w:sz w:val="22"/>
                <w:szCs w:val="22"/>
              </w:rPr>
              <w:t>Considers adult behaviors, attitudes and interactions in articulating the importance of relationships in supporting positive developmental and behavioral outcomes</w:t>
            </w:r>
          </w:p>
          <w:p w14:paraId="110A4C23" w14:textId="77777777" w:rsidR="004541EB" w:rsidRPr="006B45ED" w:rsidRDefault="004541EB" w:rsidP="00516859">
            <w:pPr>
              <w:widowControl w:val="0"/>
              <w:adjustRightInd w:val="0"/>
              <w:snapToGrid w:val="0"/>
              <w:rPr>
                <w:rFonts w:ascii="Cambria" w:hAnsi="Cambria"/>
                <w:sz w:val="22"/>
                <w:szCs w:val="22"/>
              </w:rPr>
            </w:pPr>
          </w:p>
          <w:p w14:paraId="531794B5" w14:textId="77777777" w:rsidR="004541EB" w:rsidRPr="006B45ED" w:rsidRDefault="004541EB" w:rsidP="00516859">
            <w:pPr>
              <w:widowControl w:val="0"/>
              <w:adjustRightInd w:val="0"/>
              <w:snapToGrid w:val="0"/>
              <w:rPr>
                <w:rFonts w:ascii="Cambria" w:hAnsi="Cambria"/>
                <w:sz w:val="22"/>
                <w:szCs w:val="22"/>
              </w:rPr>
            </w:pPr>
            <w:r w:rsidRPr="006B45ED">
              <w:rPr>
                <w:rFonts w:ascii="Cambria" w:eastAsia="Times" w:hAnsi="Cambria"/>
                <w:sz w:val="22"/>
                <w:szCs w:val="22"/>
              </w:rPr>
              <w:t>Describes role of positive social interactions which incorporate adaptations for multi-language learners and children of diverse abilities</w:t>
            </w:r>
          </w:p>
        </w:tc>
        <w:tc>
          <w:tcPr>
            <w:tcW w:w="287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FF99"/>
            <w:noWrap/>
            <w:tcMar>
              <w:top w:w="80" w:type="dxa"/>
              <w:left w:w="80" w:type="dxa"/>
              <w:bottom w:w="80" w:type="dxa"/>
              <w:right w:w="80" w:type="dxa"/>
            </w:tcMar>
          </w:tcPr>
          <w:p w14:paraId="4AB0D439" w14:textId="77777777" w:rsidR="004541EB" w:rsidRPr="006B45ED" w:rsidRDefault="004541EB" w:rsidP="00516859">
            <w:pPr>
              <w:pStyle w:val="Body"/>
              <w:widowControl w:val="0"/>
              <w:adjustRightInd w:val="0"/>
              <w:snapToGrid w:val="0"/>
              <w:spacing w:after="0" w:line="240" w:lineRule="auto"/>
              <w:rPr>
                <w:rFonts w:ascii="Cambria" w:hAnsi="Cambria" w:cs="Times New Roman"/>
              </w:rPr>
            </w:pPr>
            <w:r w:rsidRPr="006B45ED">
              <w:rPr>
                <w:rFonts w:ascii="Cambria" w:eastAsia="Times New Roman" w:hAnsi="Cambria" w:cs="Times New Roman"/>
                <w:color w:val="auto"/>
              </w:rPr>
              <w:t>Partially considers adult behaviors, attitudes and interactions in articulating the importance of relationships in supporting positive developmental and behavioral outcomes</w:t>
            </w:r>
          </w:p>
        </w:tc>
        <w:tc>
          <w:tcPr>
            <w:tcW w:w="2807"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FF99"/>
            <w:noWrap/>
            <w:tcMar>
              <w:top w:w="80" w:type="dxa"/>
              <w:left w:w="80" w:type="dxa"/>
              <w:bottom w:w="80" w:type="dxa"/>
              <w:right w:w="80" w:type="dxa"/>
            </w:tcMar>
          </w:tcPr>
          <w:p w14:paraId="7CCA5AD5" w14:textId="77777777" w:rsidR="004541EB" w:rsidRPr="006B45ED" w:rsidRDefault="004541EB" w:rsidP="00516859">
            <w:pPr>
              <w:pStyle w:val="Body"/>
              <w:widowControl w:val="0"/>
              <w:adjustRightInd w:val="0"/>
              <w:snapToGrid w:val="0"/>
              <w:spacing w:after="0" w:line="240" w:lineRule="auto"/>
              <w:rPr>
                <w:rFonts w:ascii="Cambria" w:hAnsi="Cambria" w:cs="Times New Roman"/>
              </w:rPr>
            </w:pPr>
            <w:r w:rsidRPr="006B45ED">
              <w:rPr>
                <w:rFonts w:ascii="Cambria" w:eastAsia="Times New Roman" w:hAnsi="Cambria" w:cs="Times New Roman"/>
                <w:color w:val="auto"/>
              </w:rPr>
              <w:t>Does not consider adult behaviors, attitudes and interactions in articulating the importance of relationships in supporting positive developmental and behavioral outcomes</w:t>
            </w:r>
          </w:p>
          <w:p w14:paraId="7A0B8C32" w14:textId="77777777" w:rsidR="004541EB" w:rsidRPr="006B45ED" w:rsidRDefault="004541EB" w:rsidP="00516859">
            <w:pPr>
              <w:pStyle w:val="Body"/>
              <w:widowControl w:val="0"/>
              <w:adjustRightInd w:val="0"/>
              <w:snapToGrid w:val="0"/>
              <w:spacing w:after="0" w:line="240" w:lineRule="auto"/>
              <w:rPr>
                <w:rFonts w:ascii="Cambria" w:hAnsi="Cambria" w:cs="Times New Roman"/>
              </w:rPr>
            </w:pPr>
          </w:p>
          <w:p w14:paraId="280E4CE2" w14:textId="77777777" w:rsidR="004541EB" w:rsidRPr="006B45ED" w:rsidRDefault="004541EB" w:rsidP="00516859">
            <w:pPr>
              <w:pStyle w:val="Body"/>
              <w:widowControl w:val="0"/>
              <w:adjustRightInd w:val="0"/>
              <w:snapToGrid w:val="0"/>
              <w:spacing w:after="0" w:line="240" w:lineRule="auto"/>
              <w:rPr>
                <w:rFonts w:ascii="Cambria" w:hAnsi="Cambria" w:cs="Times New Roman"/>
              </w:rPr>
            </w:pPr>
            <w:r w:rsidRPr="006B45ED">
              <w:rPr>
                <w:rFonts w:ascii="Cambria" w:eastAsia="Times New Roman" w:hAnsi="Cambria" w:cs="Times New Roman"/>
                <w:color w:val="auto"/>
              </w:rPr>
              <w:t>Describes practices that minimize opportunities for positive social interactions</w:t>
            </w:r>
          </w:p>
        </w:tc>
        <w:tc>
          <w:tcPr>
            <w:tcW w:w="1004" w:type="dxa"/>
            <w:tcBorders>
              <w:top w:val="single" w:sz="4" w:space="0" w:color="000000" w:themeColor="text1"/>
              <w:left w:val="single" w:sz="4" w:space="0" w:color="000000" w:themeColor="text1"/>
              <w:bottom w:val="single" w:sz="24" w:space="0" w:color="auto"/>
              <w:right w:val="single" w:sz="24" w:space="0" w:color="auto"/>
            </w:tcBorders>
            <w:shd w:val="clear" w:color="auto" w:fill="FFFF99"/>
            <w:noWrap/>
            <w:tcMar>
              <w:top w:w="80" w:type="dxa"/>
              <w:left w:w="80" w:type="dxa"/>
              <w:bottom w:w="80" w:type="dxa"/>
              <w:right w:w="80" w:type="dxa"/>
            </w:tcMar>
          </w:tcPr>
          <w:p w14:paraId="47A8312C" w14:textId="77777777" w:rsidR="004541EB" w:rsidRPr="006B45ED" w:rsidRDefault="004541EB" w:rsidP="00516859">
            <w:pPr>
              <w:widowControl w:val="0"/>
              <w:adjustRightInd w:val="0"/>
              <w:snapToGrid w:val="0"/>
              <w:rPr>
                <w:rFonts w:ascii="Cambria" w:hAnsi="Cambria"/>
                <w:sz w:val="22"/>
                <w:szCs w:val="22"/>
              </w:rPr>
            </w:pPr>
          </w:p>
        </w:tc>
      </w:tr>
    </w:tbl>
    <w:p w14:paraId="552674D4" w14:textId="77777777" w:rsidR="004541EB" w:rsidRPr="006B45ED" w:rsidRDefault="004541EB" w:rsidP="004541EB">
      <w:pPr>
        <w:pStyle w:val="Body"/>
        <w:widowControl w:val="0"/>
        <w:spacing w:line="240" w:lineRule="auto"/>
        <w:ind w:left="180"/>
        <w:rPr>
          <w:rFonts w:ascii="Cambria" w:hAnsi="Cambria" w:cs="Times New Roman"/>
          <w:color w:val="auto"/>
          <w:sz w:val="20"/>
          <w:szCs w:val="20"/>
        </w:rPr>
      </w:pPr>
      <w:r w:rsidRPr="006B45ED">
        <w:rPr>
          <w:rStyle w:val="normaltextrun"/>
          <w:rFonts w:ascii="Cambria" w:hAnsi="Cambria" w:cs="Times New Roman"/>
          <w:color w:val="auto"/>
          <w:sz w:val="20"/>
          <w:szCs w:val="20"/>
        </w:rPr>
        <w:t>Yellow = Level II</w:t>
      </w:r>
      <w:r w:rsidRPr="006B45ED">
        <w:rPr>
          <w:rStyle w:val="normaltextrun"/>
          <w:rFonts w:ascii="Cambria" w:hAnsi="Cambria" w:cs="Times New Roman"/>
          <w:color w:val="auto"/>
          <w:sz w:val="20"/>
          <w:szCs w:val="20"/>
        </w:rPr>
        <w:tab/>
        <w:t>Green = Level III</w:t>
      </w:r>
      <w:r w:rsidRPr="006B45ED">
        <w:rPr>
          <w:rStyle w:val="normaltextrun"/>
          <w:rFonts w:ascii="Cambria" w:hAnsi="Cambria" w:cs="Times New Roman"/>
          <w:color w:val="auto"/>
          <w:sz w:val="20"/>
          <w:szCs w:val="20"/>
        </w:rPr>
        <w:tab/>
      </w:r>
      <w:r w:rsidRPr="006B45ED">
        <w:rPr>
          <w:rStyle w:val="normaltextrun"/>
          <w:rFonts w:ascii="Cambria" w:hAnsi="Cambria" w:cs="Times New Roman"/>
          <w:color w:val="auto"/>
          <w:sz w:val="20"/>
          <w:szCs w:val="20"/>
        </w:rPr>
        <w:tab/>
        <w:t>Orange = Level IV</w:t>
      </w:r>
      <w:r w:rsidRPr="006B45ED">
        <w:rPr>
          <w:rStyle w:val="normaltextrun"/>
          <w:rFonts w:ascii="Cambria" w:hAnsi="Cambria" w:cs="Times New Roman"/>
          <w:color w:val="auto"/>
          <w:sz w:val="20"/>
          <w:szCs w:val="20"/>
        </w:rPr>
        <w:tab/>
        <w:t>Blue = Level V</w:t>
      </w:r>
      <w:r w:rsidRPr="006B45ED">
        <w:rPr>
          <w:rFonts w:ascii="Cambria" w:eastAsia="Times New Roman" w:hAnsi="Cambria"/>
        </w:rPr>
        <w:t> </w:t>
      </w:r>
    </w:p>
    <w:p w14:paraId="699DB238" w14:textId="77777777" w:rsidR="004541EB" w:rsidRPr="0012451E" w:rsidRDefault="004541EB" w:rsidP="004541EB">
      <w:pPr>
        <w:jc w:val="center"/>
        <w:rPr>
          <w:rFonts w:ascii="Cambria" w:hAnsi="Cambria"/>
          <w:b/>
          <w:bCs/>
          <w:sz w:val="32"/>
          <w:szCs w:val="32"/>
        </w:rPr>
      </w:pPr>
      <w:r w:rsidRPr="0012451E">
        <w:rPr>
          <w:rFonts w:ascii="Cambria" w:hAnsi="Cambria"/>
          <w:b/>
          <w:bCs/>
          <w:sz w:val="32"/>
          <w:szCs w:val="32"/>
        </w:rPr>
        <w:t>ECE IRE3 Overview Page</w:t>
      </w:r>
    </w:p>
    <w:p w14:paraId="61CB0554" w14:textId="77777777" w:rsidR="004541EB" w:rsidRPr="0012451E" w:rsidRDefault="004541EB" w:rsidP="004541EB">
      <w:pPr>
        <w:jc w:val="center"/>
        <w:rPr>
          <w:rFonts w:ascii="Cambria" w:hAnsi="Cambria"/>
          <w:b/>
          <w:bCs/>
          <w:sz w:val="28"/>
          <w:szCs w:val="28"/>
        </w:rPr>
      </w:pPr>
      <w:r w:rsidRPr="0012451E">
        <w:rPr>
          <w:rFonts w:ascii="Cambria" w:hAnsi="Cambria"/>
          <w:b/>
          <w:bCs/>
          <w:sz w:val="28"/>
          <w:szCs w:val="28"/>
        </w:rPr>
        <w:t>Standards Alignment—Behaviors &amp; Skills—Master Rubric Row</w:t>
      </w:r>
    </w:p>
    <w:p w14:paraId="44985270" w14:textId="77777777" w:rsidR="004541EB" w:rsidRPr="0012451E" w:rsidRDefault="004541EB" w:rsidP="004541EB">
      <w:pPr>
        <w:rPr>
          <w:rFonts w:ascii="Cambria" w:hAnsi="Cambria"/>
        </w:rPr>
      </w:pPr>
    </w:p>
    <w:tbl>
      <w:tblPr>
        <w:tblStyle w:val="TableGrid"/>
        <w:tblW w:w="14485"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6090"/>
        <w:gridCol w:w="3566"/>
        <w:gridCol w:w="4829"/>
      </w:tblGrid>
      <w:tr w:rsidR="004541EB" w:rsidRPr="0012451E" w14:paraId="5A3B5B65" w14:textId="77777777" w:rsidTr="00516859">
        <w:trPr>
          <w:trHeight w:val="521"/>
        </w:trPr>
        <w:tc>
          <w:tcPr>
            <w:tcW w:w="14485" w:type="dxa"/>
            <w:gridSpan w:val="3"/>
            <w:shd w:val="clear" w:color="auto" w:fill="D9D9D9" w:themeFill="background1" w:themeFillShade="D9"/>
          </w:tcPr>
          <w:p w14:paraId="229F743F" w14:textId="77777777" w:rsidR="004541EB" w:rsidRPr="0012451E" w:rsidRDefault="004541EB" w:rsidP="00516859">
            <w:pPr>
              <w:pStyle w:val="paragraph"/>
              <w:textAlignment w:val="baseline"/>
              <w:rPr>
                <w:rFonts w:ascii="Cambria" w:hAnsi="Cambria"/>
                <w:sz w:val="28"/>
                <w:szCs w:val="28"/>
              </w:rPr>
            </w:pPr>
            <w:r w:rsidRPr="0012451E">
              <w:rPr>
                <w:rFonts w:ascii="Cambria" w:hAnsi="Cambria"/>
                <w:b/>
                <w:sz w:val="28"/>
                <w:szCs w:val="28"/>
              </w:rPr>
              <w:lastRenderedPageBreak/>
              <w:t>IL ECE Gateways Competency</w:t>
            </w:r>
            <w:r w:rsidRPr="0012451E">
              <w:rPr>
                <w:rFonts w:ascii="Cambria" w:hAnsi="Cambria"/>
                <w:sz w:val="28"/>
                <w:szCs w:val="28"/>
              </w:rPr>
              <w:t xml:space="preserve">:  </w:t>
            </w:r>
            <w:r w:rsidRPr="0012451E">
              <w:rPr>
                <w:rFonts w:ascii="Cambria" w:hAnsi="Cambria"/>
                <w:b/>
                <w:bCs/>
                <w:iCs/>
                <w:sz w:val="28"/>
                <w:szCs w:val="28"/>
              </w:rPr>
              <w:t>IRE3</w:t>
            </w:r>
            <w:r w:rsidRPr="0012451E">
              <w:rPr>
                <w:rFonts w:ascii="Cambria" w:hAnsi="Cambria"/>
                <w:bCs/>
                <w:iCs/>
                <w:sz w:val="28"/>
                <w:szCs w:val="28"/>
              </w:rPr>
              <w:t>: Identifies factors that contribute to positive interactions with the environment</w:t>
            </w:r>
          </w:p>
        </w:tc>
      </w:tr>
      <w:tr w:rsidR="004541EB" w:rsidRPr="0012451E" w14:paraId="1AE18296" w14:textId="77777777" w:rsidTr="00516859">
        <w:trPr>
          <w:trHeight w:val="755"/>
        </w:trPr>
        <w:tc>
          <w:tcPr>
            <w:tcW w:w="6090" w:type="dxa"/>
            <w:shd w:val="clear" w:color="auto" w:fill="F2F2F2" w:themeFill="background1" w:themeFillShade="F2"/>
          </w:tcPr>
          <w:p w14:paraId="322E089C" w14:textId="77777777" w:rsidR="004541EB" w:rsidRPr="0012451E" w:rsidRDefault="004541EB" w:rsidP="00516859">
            <w:pPr>
              <w:jc w:val="center"/>
              <w:rPr>
                <w:rFonts w:ascii="Cambria" w:hAnsi="Cambria"/>
                <w:b/>
                <w:bCs/>
              </w:rPr>
            </w:pPr>
            <w:r w:rsidRPr="0012451E">
              <w:rPr>
                <w:rFonts w:ascii="Cambria" w:hAnsi="Cambria"/>
                <w:b/>
                <w:bCs/>
              </w:rPr>
              <w:t>Proposed NAEYC Standard &amp; Competency Alignment</w:t>
            </w:r>
          </w:p>
          <w:p w14:paraId="2B0D1720" w14:textId="77777777" w:rsidR="004541EB" w:rsidRPr="0012451E" w:rsidRDefault="004541EB" w:rsidP="00516859">
            <w:pPr>
              <w:jc w:val="center"/>
              <w:rPr>
                <w:rFonts w:ascii="Cambria" w:hAnsi="Cambria"/>
              </w:rPr>
            </w:pPr>
            <w:r w:rsidRPr="0012451E">
              <w:rPr>
                <w:rFonts w:ascii="Cambria" w:hAnsi="Cambria"/>
              </w:rPr>
              <w:t>Standard 1a (1a-LVL2-5)</w:t>
            </w:r>
          </w:p>
          <w:p w14:paraId="303CE0EC" w14:textId="77777777" w:rsidR="004541EB" w:rsidRPr="0012451E" w:rsidRDefault="004541EB" w:rsidP="00516859">
            <w:pPr>
              <w:jc w:val="center"/>
              <w:rPr>
                <w:rFonts w:ascii="Cambria" w:hAnsi="Cambria"/>
              </w:rPr>
            </w:pPr>
            <w:r w:rsidRPr="0012451E">
              <w:rPr>
                <w:rFonts w:ascii="Cambria" w:hAnsi="Cambria"/>
              </w:rPr>
              <w:t>Standard 4a (4a-LVL1-2 &amp; 3)</w:t>
            </w:r>
          </w:p>
          <w:p w14:paraId="2A8D7D5A" w14:textId="77777777" w:rsidR="004541EB" w:rsidRPr="0012451E" w:rsidRDefault="004541EB" w:rsidP="00516859">
            <w:pPr>
              <w:jc w:val="center"/>
              <w:rPr>
                <w:rFonts w:ascii="Cambria" w:hAnsi="Cambria"/>
              </w:rPr>
            </w:pPr>
          </w:p>
        </w:tc>
        <w:tc>
          <w:tcPr>
            <w:tcW w:w="3566" w:type="dxa"/>
            <w:shd w:val="clear" w:color="auto" w:fill="F2F2F2" w:themeFill="background1" w:themeFillShade="F2"/>
          </w:tcPr>
          <w:p w14:paraId="110EA157" w14:textId="77777777" w:rsidR="004541EB" w:rsidRPr="0012451E" w:rsidRDefault="004541EB" w:rsidP="00516859">
            <w:pPr>
              <w:jc w:val="center"/>
              <w:rPr>
                <w:rFonts w:ascii="Cambria" w:hAnsi="Cambria"/>
                <w:b/>
                <w:bCs/>
              </w:rPr>
            </w:pPr>
            <w:r w:rsidRPr="0012451E">
              <w:rPr>
                <w:rFonts w:ascii="Cambria" w:hAnsi="Cambria"/>
                <w:b/>
                <w:bCs/>
              </w:rPr>
              <w:t>IPTS (2013) Alignment</w:t>
            </w:r>
          </w:p>
          <w:p w14:paraId="7950508E" w14:textId="77777777" w:rsidR="004541EB" w:rsidRPr="0012451E" w:rsidRDefault="004541EB" w:rsidP="00516859">
            <w:pPr>
              <w:jc w:val="center"/>
              <w:rPr>
                <w:rFonts w:ascii="Cambria" w:hAnsi="Cambria"/>
                <w:b/>
                <w:bCs/>
              </w:rPr>
            </w:pPr>
            <w:r w:rsidRPr="0012451E">
              <w:rPr>
                <w:rFonts w:ascii="Cambria" w:hAnsi="Cambria"/>
              </w:rPr>
              <w:t>1F, 4A, 4B, 4C, 4D, 4F, 4G</w:t>
            </w:r>
          </w:p>
        </w:tc>
        <w:tc>
          <w:tcPr>
            <w:tcW w:w="4829" w:type="dxa"/>
            <w:shd w:val="clear" w:color="auto" w:fill="F2F2F2" w:themeFill="background1" w:themeFillShade="F2"/>
          </w:tcPr>
          <w:p w14:paraId="192F6281" w14:textId="77777777" w:rsidR="004541EB" w:rsidRPr="0012451E" w:rsidRDefault="004541EB" w:rsidP="00516859">
            <w:pPr>
              <w:jc w:val="center"/>
              <w:rPr>
                <w:rFonts w:ascii="Cambria" w:hAnsi="Cambria"/>
                <w:b/>
                <w:bCs/>
              </w:rPr>
            </w:pPr>
            <w:proofErr w:type="spellStart"/>
            <w:r w:rsidRPr="0012451E">
              <w:rPr>
                <w:rFonts w:ascii="Cambria" w:hAnsi="Cambria"/>
                <w:b/>
                <w:bCs/>
              </w:rPr>
              <w:t>InTASC</w:t>
            </w:r>
            <w:proofErr w:type="spellEnd"/>
            <w:r w:rsidRPr="0012451E">
              <w:rPr>
                <w:rFonts w:ascii="Cambria" w:hAnsi="Cambria"/>
                <w:b/>
                <w:bCs/>
              </w:rPr>
              <w:t xml:space="preserve"> Alignment</w:t>
            </w:r>
          </w:p>
          <w:p w14:paraId="49E2BFB6" w14:textId="77777777" w:rsidR="004541EB" w:rsidRPr="0012451E" w:rsidRDefault="004541EB" w:rsidP="00516859">
            <w:pPr>
              <w:jc w:val="center"/>
              <w:rPr>
                <w:rFonts w:ascii="Cambria" w:hAnsi="Cambria"/>
                <w:b/>
                <w:bCs/>
              </w:rPr>
            </w:pPr>
            <w:r w:rsidRPr="0012451E">
              <w:rPr>
                <w:rFonts w:ascii="Cambria" w:hAnsi="Cambria"/>
              </w:rPr>
              <w:t>2(l), 3(i), 3(j), 3(o), 4(q), 9(j), 10(n)</w:t>
            </w:r>
          </w:p>
        </w:tc>
      </w:tr>
      <w:tr w:rsidR="004541EB" w:rsidRPr="0012451E" w14:paraId="64212179" w14:textId="77777777" w:rsidTr="00516859">
        <w:trPr>
          <w:trHeight w:val="1790"/>
        </w:trPr>
        <w:tc>
          <w:tcPr>
            <w:tcW w:w="14485" w:type="dxa"/>
            <w:gridSpan w:val="3"/>
            <w:shd w:val="clear" w:color="auto" w:fill="CCFFCC"/>
          </w:tcPr>
          <w:p w14:paraId="585B6352" w14:textId="77777777" w:rsidR="004541EB" w:rsidRPr="0012451E" w:rsidRDefault="004541EB" w:rsidP="00516859">
            <w:pPr>
              <w:rPr>
                <w:rFonts w:ascii="Cambria" w:hAnsi="Cambria"/>
                <w:b/>
                <w:bCs/>
                <w:sz w:val="22"/>
                <w:szCs w:val="22"/>
              </w:rPr>
            </w:pPr>
            <w:r w:rsidRPr="0012451E">
              <w:rPr>
                <w:rFonts w:ascii="Cambria" w:hAnsi="Cambria"/>
                <w:b/>
                <w:bCs/>
                <w:sz w:val="22"/>
                <w:szCs w:val="22"/>
              </w:rPr>
              <w:t xml:space="preserve">Behaviors and Skills:  </w:t>
            </w:r>
          </w:p>
          <w:p w14:paraId="44FE2EC9" w14:textId="77777777" w:rsidR="004541EB" w:rsidRPr="0012451E" w:rsidRDefault="004541EB" w:rsidP="00516859">
            <w:pPr>
              <w:pStyle w:val="ListParagraph"/>
              <w:numPr>
                <w:ilvl w:val="0"/>
                <w:numId w:val="6"/>
              </w:numPr>
              <w:shd w:val="clear" w:color="auto" w:fill="CCFFCC"/>
              <w:rPr>
                <w:rStyle w:val="normaltextrun"/>
                <w:rFonts w:ascii="Cambria" w:hAnsi="Cambria"/>
                <w:sz w:val="22"/>
                <w:szCs w:val="22"/>
                <w:shd w:val="clear" w:color="auto" w:fill="CCFFCC"/>
              </w:rPr>
            </w:pPr>
            <w:r w:rsidRPr="0012451E">
              <w:rPr>
                <w:rStyle w:val="normaltextrun"/>
                <w:rFonts w:ascii="Cambria" w:hAnsi="Cambria"/>
                <w:sz w:val="22"/>
                <w:szCs w:val="22"/>
                <w:shd w:val="clear" w:color="auto" w:fill="CCFFCC"/>
              </w:rPr>
              <w:t>Identifies and provides examples of specific social emotional factors (e.g. personality, temperament, etc.) (4a LVL1-2)</w:t>
            </w:r>
          </w:p>
          <w:p w14:paraId="6655A15F" w14:textId="77777777" w:rsidR="004541EB" w:rsidRPr="0012451E" w:rsidRDefault="004541EB" w:rsidP="00516859">
            <w:pPr>
              <w:pStyle w:val="ListParagraph"/>
              <w:numPr>
                <w:ilvl w:val="0"/>
                <w:numId w:val="6"/>
              </w:numPr>
              <w:shd w:val="clear" w:color="auto" w:fill="CCFFCC"/>
              <w:rPr>
                <w:rStyle w:val="normaltextrun"/>
                <w:rFonts w:ascii="Cambria" w:hAnsi="Cambria"/>
                <w:sz w:val="22"/>
                <w:szCs w:val="22"/>
                <w:shd w:val="clear" w:color="auto" w:fill="CCFFCC"/>
              </w:rPr>
            </w:pPr>
            <w:r w:rsidRPr="0012451E">
              <w:rPr>
                <w:rStyle w:val="normaltextrun"/>
                <w:rFonts w:ascii="Cambria" w:hAnsi="Cambria"/>
                <w:sz w:val="22"/>
                <w:szCs w:val="22"/>
                <w:shd w:val="clear" w:color="auto" w:fill="CCFFCC"/>
              </w:rPr>
              <w:t>Identifies and provides examples of specific experiences, knowledge, interests, and abilities of individual learners. (4a LVL1-2)</w:t>
            </w:r>
          </w:p>
          <w:p w14:paraId="7E1C96DE" w14:textId="77777777" w:rsidR="004541EB" w:rsidRPr="0012451E" w:rsidRDefault="004541EB" w:rsidP="00516859">
            <w:pPr>
              <w:pStyle w:val="ListParagraph"/>
              <w:numPr>
                <w:ilvl w:val="0"/>
                <w:numId w:val="6"/>
              </w:numPr>
              <w:shd w:val="clear" w:color="auto" w:fill="CCFFCC"/>
              <w:rPr>
                <w:rStyle w:val="normaltextrun"/>
                <w:rFonts w:ascii="Cambria" w:hAnsi="Cambria"/>
                <w:sz w:val="22"/>
                <w:szCs w:val="22"/>
                <w:shd w:val="clear" w:color="auto" w:fill="CCFFCC"/>
              </w:rPr>
            </w:pPr>
            <w:r w:rsidRPr="0012451E">
              <w:rPr>
                <w:rStyle w:val="normaltextrun"/>
                <w:rFonts w:ascii="Cambria" w:hAnsi="Cambria"/>
                <w:sz w:val="22"/>
                <w:szCs w:val="22"/>
                <w:shd w:val="clear" w:color="auto" w:fill="CCFFCC"/>
              </w:rPr>
              <w:t xml:space="preserve">Identifies and provides examples of specific </w:t>
            </w:r>
            <w:r w:rsidRPr="0012451E">
              <w:rPr>
                <w:rFonts w:ascii="Cambria" w:hAnsi="Cambria"/>
                <w:sz w:val="22"/>
                <w:szCs w:val="22"/>
              </w:rPr>
              <w:t xml:space="preserve">culture and languages factors for learners. </w:t>
            </w:r>
            <w:r w:rsidRPr="0012451E">
              <w:rPr>
                <w:rStyle w:val="normaltextrun"/>
                <w:rFonts w:ascii="Cambria" w:hAnsi="Cambria"/>
                <w:sz w:val="22"/>
                <w:szCs w:val="22"/>
                <w:shd w:val="clear" w:color="auto" w:fill="CCFFCC"/>
              </w:rPr>
              <w:t>(4a LVL1-2; 1a-LVL2-5)</w:t>
            </w:r>
          </w:p>
          <w:p w14:paraId="29D4CF4A" w14:textId="77777777" w:rsidR="004541EB" w:rsidRPr="0012451E" w:rsidRDefault="004541EB" w:rsidP="00516859">
            <w:pPr>
              <w:pStyle w:val="ListParagraph"/>
              <w:numPr>
                <w:ilvl w:val="0"/>
                <w:numId w:val="6"/>
              </w:numPr>
              <w:shd w:val="clear" w:color="auto" w:fill="CCFFCC"/>
              <w:rPr>
                <w:rFonts w:ascii="Cambria" w:hAnsi="Cambria"/>
                <w:sz w:val="22"/>
                <w:szCs w:val="22"/>
                <w:shd w:val="clear" w:color="auto" w:fill="CCFFCC"/>
              </w:rPr>
            </w:pPr>
            <w:r w:rsidRPr="0012451E">
              <w:rPr>
                <w:rStyle w:val="normaltextrun"/>
                <w:rFonts w:ascii="Cambria" w:hAnsi="Cambria"/>
                <w:sz w:val="22"/>
                <w:szCs w:val="22"/>
                <w:shd w:val="clear" w:color="auto" w:fill="CCFFCC"/>
              </w:rPr>
              <w:t>Identifies components of a positive classroom culture that respects, supports, and build, through social interactions and play, on each child’s unique characteristics (</w:t>
            </w:r>
            <w:r w:rsidRPr="0012451E">
              <w:rPr>
                <w:rFonts w:ascii="Cambria" w:hAnsi="Cambria"/>
                <w:sz w:val="22"/>
                <w:szCs w:val="22"/>
              </w:rPr>
              <w:t>experiences, knowledge, interests, abilities, culture and languages) (4a-LVL1-3)</w:t>
            </w:r>
          </w:p>
        </w:tc>
      </w:tr>
    </w:tbl>
    <w:p w14:paraId="660E05C2" w14:textId="77777777" w:rsidR="004541EB" w:rsidRPr="0012451E" w:rsidRDefault="004541EB" w:rsidP="004541EB">
      <w:pPr>
        <w:rPr>
          <w:rFonts w:ascii="Cambria" w:hAnsi="Cambria"/>
          <w:b/>
          <w:bCs/>
        </w:rPr>
      </w:pPr>
    </w:p>
    <w:p w14:paraId="42FFC568" w14:textId="77777777" w:rsidR="004541EB" w:rsidRPr="0012451E" w:rsidRDefault="004541EB" w:rsidP="004541EB">
      <w:pPr>
        <w:rPr>
          <w:rFonts w:ascii="Cambria" w:hAnsi="Cambria"/>
          <w:b/>
          <w:bCs/>
        </w:rPr>
      </w:pPr>
      <w:r w:rsidRPr="0012451E">
        <w:rPr>
          <w:rFonts w:ascii="Cambria" w:hAnsi="Cambria"/>
          <w:b/>
          <w:bCs/>
        </w:rPr>
        <w:t>Master Rubric Row</w:t>
      </w:r>
    </w:p>
    <w:tbl>
      <w:tblPr>
        <w:tblW w:w="144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987"/>
        <w:gridCol w:w="2880"/>
        <w:gridCol w:w="2870"/>
        <w:gridCol w:w="2870"/>
        <w:gridCol w:w="2807"/>
        <w:gridCol w:w="1004"/>
      </w:tblGrid>
      <w:tr w:rsidR="004541EB" w:rsidRPr="0012451E" w14:paraId="1988AAAA" w14:textId="77777777" w:rsidTr="00516859">
        <w:tc>
          <w:tcPr>
            <w:tcW w:w="14418" w:type="dxa"/>
            <w:gridSpan w:val="6"/>
            <w:tcBorders>
              <w:top w:val="single" w:sz="24" w:space="0" w:color="auto"/>
              <w:left w:val="single" w:sz="24" w:space="0" w:color="auto"/>
              <w:bottom w:val="single" w:sz="4" w:space="0" w:color="000000" w:themeColor="text1"/>
              <w:right w:val="single" w:sz="24" w:space="0" w:color="auto"/>
            </w:tcBorders>
            <w:shd w:val="clear" w:color="auto" w:fill="E0E0E0"/>
            <w:noWrap/>
            <w:tcMar>
              <w:top w:w="80" w:type="dxa"/>
              <w:left w:w="80" w:type="dxa"/>
              <w:bottom w:w="80" w:type="dxa"/>
              <w:right w:w="80" w:type="dxa"/>
            </w:tcMar>
          </w:tcPr>
          <w:p w14:paraId="69451021" w14:textId="77777777" w:rsidR="004541EB" w:rsidRPr="0012451E" w:rsidRDefault="004541EB" w:rsidP="00516859">
            <w:pPr>
              <w:pStyle w:val="Body"/>
              <w:widowControl w:val="0"/>
              <w:adjustRightInd w:val="0"/>
              <w:snapToGrid w:val="0"/>
              <w:spacing w:after="0" w:line="360" w:lineRule="auto"/>
              <w:jc w:val="center"/>
              <w:rPr>
                <w:rFonts w:ascii="Cambria" w:hAnsi="Cambria" w:cs="Times New Roman"/>
                <w:sz w:val="32"/>
                <w:szCs w:val="32"/>
              </w:rPr>
            </w:pPr>
            <w:r w:rsidRPr="0012451E">
              <w:rPr>
                <w:rFonts w:ascii="Cambria" w:eastAsia="Times New Roman" w:hAnsi="Cambria" w:cs="Times New Roman"/>
                <w:b/>
                <w:bCs/>
                <w:sz w:val="32"/>
                <w:szCs w:val="32"/>
              </w:rPr>
              <w:t>ECE Interactions, Relationships &amp; Environments Master Rubric</w:t>
            </w:r>
          </w:p>
        </w:tc>
      </w:tr>
      <w:tr w:rsidR="004541EB" w:rsidRPr="0012451E" w14:paraId="7B3A2ADD" w14:textId="77777777" w:rsidTr="00516859">
        <w:tblPrEx>
          <w:shd w:val="clear" w:color="auto" w:fill="CED7E7"/>
        </w:tblPrEx>
        <w:tc>
          <w:tcPr>
            <w:tcW w:w="1987" w:type="dxa"/>
            <w:tcBorders>
              <w:top w:val="single" w:sz="24" w:space="0" w:color="auto"/>
              <w:left w:val="single" w:sz="24" w:space="0" w:color="auto"/>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2B080C15" w14:textId="77777777" w:rsidR="004541EB" w:rsidRPr="0012451E" w:rsidRDefault="004541EB" w:rsidP="00516859">
            <w:pPr>
              <w:pStyle w:val="Body"/>
              <w:widowControl w:val="0"/>
              <w:adjustRightInd w:val="0"/>
              <w:snapToGrid w:val="0"/>
              <w:spacing w:after="0" w:line="240" w:lineRule="auto"/>
              <w:jc w:val="center"/>
              <w:rPr>
                <w:rFonts w:ascii="Cambria" w:eastAsia="Times New Roman" w:hAnsi="Cambria" w:cs="Times New Roman"/>
                <w:i/>
                <w:color w:val="auto"/>
              </w:rPr>
            </w:pPr>
            <w:r w:rsidRPr="0012451E">
              <w:rPr>
                <w:rFonts w:ascii="Cambria" w:hAnsi="Cambria" w:cs="Times New Roman"/>
                <w:b/>
                <w:bCs/>
              </w:rPr>
              <w:t>Competency</w:t>
            </w:r>
          </w:p>
        </w:tc>
        <w:tc>
          <w:tcPr>
            <w:tcW w:w="288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6EC450AD" w14:textId="77777777" w:rsidR="004541EB" w:rsidRPr="0012451E" w:rsidRDefault="004541EB" w:rsidP="00516859">
            <w:pPr>
              <w:pStyle w:val="Body"/>
              <w:widowControl w:val="0"/>
              <w:adjustRightInd w:val="0"/>
              <w:snapToGrid w:val="0"/>
              <w:spacing w:after="0" w:line="240" w:lineRule="auto"/>
              <w:jc w:val="center"/>
              <w:rPr>
                <w:rFonts w:ascii="Cambria" w:eastAsia="Times New Roman" w:hAnsi="Cambria" w:cs="Times New Roman"/>
                <w:i/>
                <w:color w:val="auto"/>
              </w:rPr>
            </w:pPr>
            <w:r w:rsidRPr="0012451E">
              <w:rPr>
                <w:rFonts w:ascii="Cambria" w:eastAsia="Times New Roman" w:hAnsi="Cambria" w:cs="Times New Roman"/>
                <w:b/>
                <w:bCs/>
              </w:rPr>
              <w:t>Distinguished</w:t>
            </w:r>
          </w:p>
        </w:tc>
        <w:tc>
          <w:tcPr>
            <w:tcW w:w="287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7C57EEE3" w14:textId="77777777" w:rsidR="004541EB" w:rsidRPr="0012451E" w:rsidRDefault="004541EB" w:rsidP="00516859">
            <w:pPr>
              <w:widowControl w:val="0"/>
              <w:adjustRightInd w:val="0"/>
              <w:snapToGrid w:val="0"/>
              <w:jc w:val="center"/>
              <w:rPr>
                <w:rFonts w:ascii="Cambria" w:eastAsia="Times" w:hAnsi="Cambria"/>
                <w:i/>
                <w:sz w:val="22"/>
                <w:szCs w:val="22"/>
              </w:rPr>
            </w:pPr>
            <w:r w:rsidRPr="0012451E">
              <w:rPr>
                <w:rFonts w:ascii="Cambria" w:hAnsi="Cambria"/>
                <w:b/>
                <w:bCs/>
                <w:sz w:val="22"/>
                <w:szCs w:val="22"/>
              </w:rPr>
              <w:t>Competent</w:t>
            </w:r>
          </w:p>
        </w:tc>
        <w:tc>
          <w:tcPr>
            <w:tcW w:w="287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547465FC" w14:textId="77777777" w:rsidR="004541EB" w:rsidRPr="0012451E" w:rsidRDefault="004541EB" w:rsidP="00516859">
            <w:pPr>
              <w:pStyle w:val="Body"/>
              <w:widowControl w:val="0"/>
              <w:adjustRightInd w:val="0"/>
              <w:snapToGrid w:val="0"/>
              <w:spacing w:after="0" w:line="240" w:lineRule="auto"/>
              <w:jc w:val="center"/>
              <w:rPr>
                <w:rFonts w:ascii="Cambria" w:eastAsia="Times New Roman" w:hAnsi="Cambria" w:cs="Times New Roman"/>
                <w:i/>
                <w:color w:val="auto"/>
              </w:rPr>
            </w:pPr>
            <w:r w:rsidRPr="0012451E">
              <w:rPr>
                <w:rFonts w:ascii="Cambria" w:eastAsia="Times New Roman" w:hAnsi="Cambria" w:cs="Times New Roman"/>
                <w:b/>
                <w:bCs/>
              </w:rPr>
              <w:t>Developing</w:t>
            </w:r>
          </w:p>
        </w:tc>
        <w:tc>
          <w:tcPr>
            <w:tcW w:w="2807"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10796791" w14:textId="77777777" w:rsidR="004541EB" w:rsidRPr="0012451E" w:rsidRDefault="004541EB" w:rsidP="00516859">
            <w:pPr>
              <w:pStyle w:val="Body"/>
              <w:widowControl w:val="0"/>
              <w:adjustRightInd w:val="0"/>
              <w:snapToGrid w:val="0"/>
              <w:spacing w:after="0" w:line="240" w:lineRule="auto"/>
              <w:jc w:val="center"/>
              <w:rPr>
                <w:rFonts w:ascii="Cambria" w:eastAsia="Times New Roman" w:hAnsi="Cambria" w:cs="Times New Roman"/>
                <w:i/>
                <w:color w:val="auto"/>
              </w:rPr>
            </w:pPr>
            <w:r w:rsidRPr="0012451E">
              <w:rPr>
                <w:rFonts w:ascii="Cambria" w:eastAsia="Times New Roman" w:hAnsi="Cambria" w:cs="Times New Roman"/>
                <w:b/>
                <w:bCs/>
              </w:rPr>
              <w:t>Unacceptable</w:t>
            </w:r>
          </w:p>
        </w:tc>
        <w:tc>
          <w:tcPr>
            <w:tcW w:w="1004" w:type="dxa"/>
            <w:tcBorders>
              <w:top w:val="single" w:sz="24" w:space="0" w:color="auto"/>
              <w:left w:val="single" w:sz="4" w:space="0" w:color="000000" w:themeColor="text1"/>
              <w:bottom w:val="single" w:sz="4" w:space="0" w:color="000000" w:themeColor="text1"/>
              <w:right w:val="single" w:sz="24" w:space="0" w:color="auto"/>
            </w:tcBorders>
            <w:shd w:val="clear" w:color="auto" w:fill="F2F2F2" w:themeFill="background1" w:themeFillShade="F2"/>
            <w:noWrap/>
            <w:tcMar>
              <w:top w:w="80" w:type="dxa"/>
              <w:left w:w="80" w:type="dxa"/>
              <w:bottom w:w="80" w:type="dxa"/>
              <w:right w:w="80" w:type="dxa"/>
            </w:tcMar>
          </w:tcPr>
          <w:p w14:paraId="1C86D230" w14:textId="77777777" w:rsidR="004541EB" w:rsidRPr="0012451E" w:rsidRDefault="004541EB" w:rsidP="00516859">
            <w:pPr>
              <w:widowControl w:val="0"/>
              <w:adjustRightInd w:val="0"/>
              <w:snapToGrid w:val="0"/>
              <w:jc w:val="center"/>
              <w:rPr>
                <w:rFonts w:ascii="Cambria" w:hAnsi="Cambria"/>
                <w:sz w:val="22"/>
                <w:szCs w:val="22"/>
              </w:rPr>
            </w:pPr>
            <w:r w:rsidRPr="0012451E">
              <w:rPr>
                <w:rFonts w:ascii="Cambria" w:eastAsia="Times" w:hAnsi="Cambria"/>
                <w:b/>
                <w:bCs/>
                <w:sz w:val="16"/>
                <w:szCs w:val="16"/>
              </w:rPr>
              <w:t>Unable to Assess</w:t>
            </w:r>
          </w:p>
        </w:tc>
      </w:tr>
      <w:tr w:rsidR="004541EB" w:rsidRPr="0012451E" w14:paraId="38A54FDC" w14:textId="77777777" w:rsidTr="00516859">
        <w:tblPrEx>
          <w:shd w:val="clear" w:color="auto" w:fill="CED7E7"/>
        </w:tblPrEx>
        <w:tc>
          <w:tcPr>
            <w:tcW w:w="1987" w:type="dxa"/>
            <w:tcBorders>
              <w:top w:val="single" w:sz="4" w:space="0" w:color="000000" w:themeColor="text1"/>
              <w:left w:val="single" w:sz="24" w:space="0" w:color="auto"/>
              <w:bottom w:val="single" w:sz="24" w:space="0" w:color="auto"/>
              <w:right w:val="single" w:sz="4" w:space="0" w:color="000000" w:themeColor="text1"/>
            </w:tcBorders>
            <w:shd w:val="clear" w:color="auto" w:fill="CCFFCC"/>
            <w:noWrap/>
            <w:tcMar>
              <w:top w:w="80" w:type="dxa"/>
              <w:left w:w="80" w:type="dxa"/>
              <w:bottom w:w="80" w:type="dxa"/>
              <w:right w:w="80" w:type="dxa"/>
            </w:tcMar>
          </w:tcPr>
          <w:p w14:paraId="018B5FAB" w14:textId="77777777" w:rsidR="004541EB" w:rsidRPr="0012451E" w:rsidRDefault="004541EB" w:rsidP="00516859">
            <w:pPr>
              <w:pStyle w:val="Body"/>
              <w:widowControl w:val="0"/>
              <w:adjustRightInd w:val="0"/>
              <w:snapToGrid w:val="0"/>
              <w:spacing w:after="0" w:line="240" w:lineRule="auto"/>
              <w:rPr>
                <w:rFonts w:ascii="Cambria" w:eastAsia="Times New Roman" w:hAnsi="Cambria" w:cs="Times New Roman"/>
                <w:bCs/>
                <w:iCs/>
                <w:color w:val="auto"/>
              </w:rPr>
            </w:pPr>
            <w:r w:rsidRPr="0012451E">
              <w:rPr>
                <w:rFonts w:ascii="Cambria" w:eastAsia="Times New Roman" w:hAnsi="Cambria" w:cs="Times New Roman"/>
                <w:b/>
                <w:bCs/>
                <w:iCs/>
                <w:color w:val="auto"/>
              </w:rPr>
              <w:t>IRE3</w:t>
            </w:r>
            <w:r w:rsidRPr="0012451E">
              <w:rPr>
                <w:rFonts w:ascii="Cambria" w:eastAsia="Times New Roman" w:hAnsi="Cambria" w:cs="Times New Roman"/>
                <w:bCs/>
                <w:iCs/>
                <w:color w:val="auto"/>
              </w:rPr>
              <w:t>: Identifies factors that contribute to positive interactions with the environment</w:t>
            </w:r>
          </w:p>
          <w:p w14:paraId="5AE1CE81" w14:textId="77777777" w:rsidR="004541EB" w:rsidRPr="0012451E" w:rsidRDefault="004541EB" w:rsidP="00516859">
            <w:pPr>
              <w:pStyle w:val="Body"/>
              <w:widowControl w:val="0"/>
              <w:adjustRightInd w:val="0"/>
              <w:snapToGrid w:val="0"/>
              <w:spacing w:after="0" w:line="240" w:lineRule="auto"/>
              <w:rPr>
                <w:rFonts w:ascii="Cambria" w:eastAsia="Times New Roman" w:hAnsi="Cambria" w:cs="Times New Roman"/>
                <w:bCs/>
                <w:iCs/>
                <w:color w:val="auto"/>
              </w:rPr>
            </w:pPr>
          </w:p>
          <w:p w14:paraId="23BC0B39" w14:textId="77777777" w:rsidR="004541EB" w:rsidRPr="0012451E" w:rsidRDefault="004541EB" w:rsidP="00516859">
            <w:pPr>
              <w:rPr>
                <w:rFonts w:ascii="Cambria" w:hAnsi="Cambria"/>
                <w:sz w:val="18"/>
                <w:szCs w:val="18"/>
              </w:rPr>
            </w:pPr>
            <w:r w:rsidRPr="0012451E">
              <w:rPr>
                <w:rFonts w:ascii="Cambria" w:eastAsia="Times" w:hAnsi="Cambria"/>
                <w:b/>
                <w:bCs/>
                <w:iCs/>
                <w:sz w:val="18"/>
                <w:szCs w:val="18"/>
              </w:rPr>
              <w:t>NAEYC</w:t>
            </w:r>
            <w:r w:rsidRPr="0012451E">
              <w:rPr>
                <w:rFonts w:ascii="Cambria" w:eastAsia="Times" w:hAnsi="Cambria"/>
                <w:iCs/>
                <w:sz w:val="18"/>
                <w:szCs w:val="18"/>
              </w:rPr>
              <w:t xml:space="preserve">: 1a, </w:t>
            </w:r>
            <w:r w:rsidRPr="0012451E">
              <w:rPr>
                <w:rFonts w:ascii="Cambria" w:hAnsi="Cambria"/>
                <w:sz w:val="18"/>
                <w:szCs w:val="18"/>
              </w:rPr>
              <w:t>4a (1a-LVL2-5, 4a-LVL1-2 &amp; 3)</w:t>
            </w:r>
          </w:p>
          <w:p w14:paraId="00075F48" w14:textId="77777777" w:rsidR="004541EB" w:rsidRPr="0012451E" w:rsidRDefault="004541EB" w:rsidP="00516859">
            <w:pPr>
              <w:rPr>
                <w:rFonts w:ascii="Cambria" w:hAnsi="Cambria"/>
                <w:sz w:val="18"/>
                <w:szCs w:val="18"/>
              </w:rPr>
            </w:pPr>
            <w:r w:rsidRPr="0012451E">
              <w:rPr>
                <w:rFonts w:ascii="Cambria" w:eastAsia="Times" w:hAnsi="Cambria"/>
                <w:b/>
                <w:bCs/>
                <w:iCs/>
                <w:sz w:val="18"/>
                <w:szCs w:val="18"/>
              </w:rPr>
              <w:t>IPTS</w:t>
            </w:r>
            <w:r w:rsidRPr="0012451E">
              <w:rPr>
                <w:rFonts w:ascii="Cambria" w:eastAsia="Times" w:hAnsi="Cambria"/>
                <w:iCs/>
                <w:sz w:val="18"/>
                <w:szCs w:val="18"/>
              </w:rPr>
              <w:t xml:space="preserve">: </w:t>
            </w:r>
            <w:r w:rsidRPr="0012451E">
              <w:rPr>
                <w:rFonts w:ascii="Cambria" w:hAnsi="Cambria"/>
                <w:sz w:val="18"/>
                <w:szCs w:val="18"/>
              </w:rPr>
              <w:t>1F, 4A, 4B, 4C, 4D, 4F, 4G</w:t>
            </w:r>
          </w:p>
          <w:p w14:paraId="35DEEAE7" w14:textId="77777777" w:rsidR="004541EB" w:rsidRPr="0012451E" w:rsidRDefault="004541EB" w:rsidP="00516859">
            <w:pPr>
              <w:rPr>
                <w:rFonts w:ascii="Cambria" w:hAnsi="Cambria"/>
                <w:b/>
                <w:bCs/>
                <w:sz w:val="18"/>
                <w:szCs w:val="18"/>
              </w:rPr>
            </w:pPr>
            <w:proofErr w:type="spellStart"/>
            <w:r w:rsidRPr="0012451E">
              <w:rPr>
                <w:rFonts w:ascii="Cambria" w:hAnsi="Cambria"/>
                <w:b/>
                <w:bCs/>
                <w:sz w:val="18"/>
                <w:szCs w:val="18"/>
              </w:rPr>
              <w:t>InTASC</w:t>
            </w:r>
            <w:proofErr w:type="spellEnd"/>
            <w:r w:rsidRPr="0012451E">
              <w:rPr>
                <w:rFonts w:ascii="Cambria" w:hAnsi="Cambria"/>
                <w:sz w:val="18"/>
                <w:szCs w:val="18"/>
              </w:rPr>
              <w:t>: 2(l), 3(i), 3(j), 3(o), 4(q), 9(j), 10(n)</w:t>
            </w:r>
          </w:p>
          <w:p w14:paraId="43E67E08" w14:textId="77777777" w:rsidR="004541EB" w:rsidRPr="0012451E" w:rsidRDefault="004541EB" w:rsidP="00516859">
            <w:pPr>
              <w:pStyle w:val="Body"/>
              <w:widowControl w:val="0"/>
              <w:adjustRightInd w:val="0"/>
              <w:snapToGrid w:val="0"/>
              <w:spacing w:after="0" w:line="240" w:lineRule="auto"/>
              <w:rPr>
                <w:rFonts w:ascii="Cambria" w:hAnsi="Cambria" w:cs="Times New Roman"/>
              </w:rPr>
            </w:pPr>
          </w:p>
        </w:tc>
        <w:tc>
          <w:tcPr>
            <w:tcW w:w="288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noWrap/>
            <w:tcMar>
              <w:top w:w="80" w:type="dxa"/>
              <w:left w:w="80" w:type="dxa"/>
              <w:bottom w:w="80" w:type="dxa"/>
              <w:right w:w="80" w:type="dxa"/>
            </w:tcMar>
          </w:tcPr>
          <w:p w14:paraId="7C7DBF69" w14:textId="77777777" w:rsidR="004541EB" w:rsidRPr="0012451E" w:rsidRDefault="004541EB" w:rsidP="00516859">
            <w:pPr>
              <w:pStyle w:val="Body"/>
              <w:widowControl w:val="0"/>
              <w:adjustRightInd w:val="0"/>
              <w:snapToGrid w:val="0"/>
              <w:spacing w:after="0" w:line="240" w:lineRule="auto"/>
              <w:rPr>
                <w:rFonts w:ascii="Cambria" w:hAnsi="Cambria" w:cs="Times New Roman"/>
              </w:rPr>
            </w:pPr>
            <w:r w:rsidRPr="0012451E">
              <w:rPr>
                <w:rFonts w:ascii="Cambria" w:eastAsia="Times" w:hAnsi="Cambria"/>
              </w:rPr>
              <w:t>Identifies factors, including personality and temperament, that influence behavior and interactions within early childhood environments, and advocates for environments that support positive behavior and classroom community</w:t>
            </w:r>
          </w:p>
        </w:tc>
        <w:tc>
          <w:tcPr>
            <w:tcW w:w="287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noWrap/>
            <w:tcMar>
              <w:top w:w="80" w:type="dxa"/>
              <w:left w:w="80" w:type="dxa"/>
              <w:bottom w:w="80" w:type="dxa"/>
              <w:right w:w="80" w:type="dxa"/>
            </w:tcMar>
          </w:tcPr>
          <w:p w14:paraId="7F251C6C" w14:textId="77777777" w:rsidR="004541EB" w:rsidRPr="0012451E" w:rsidRDefault="004541EB" w:rsidP="00516859">
            <w:pPr>
              <w:widowControl w:val="0"/>
              <w:adjustRightInd w:val="0"/>
              <w:snapToGrid w:val="0"/>
              <w:rPr>
                <w:rFonts w:ascii="Cambria" w:hAnsi="Cambria"/>
                <w:sz w:val="22"/>
                <w:szCs w:val="22"/>
              </w:rPr>
            </w:pPr>
            <w:r w:rsidRPr="0012451E">
              <w:rPr>
                <w:rFonts w:ascii="Cambria" w:eastAsia="Times" w:hAnsi="Cambria"/>
                <w:sz w:val="22"/>
                <w:szCs w:val="22"/>
              </w:rPr>
              <w:t>Identifies factors, including personality and temperament, that influence behavior and interactions within early childhood environments</w:t>
            </w:r>
          </w:p>
        </w:tc>
        <w:tc>
          <w:tcPr>
            <w:tcW w:w="287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noWrap/>
            <w:tcMar>
              <w:top w:w="80" w:type="dxa"/>
              <w:left w:w="80" w:type="dxa"/>
              <w:bottom w:w="80" w:type="dxa"/>
              <w:right w:w="80" w:type="dxa"/>
            </w:tcMar>
          </w:tcPr>
          <w:p w14:paraId="4DC0500C" w14:textId="77777777" w:rsidR="004541EB" w:rsidRPr="0012451E" w:rsidRDefault="004541EB" w:rsidP="00516859">
            <w:pPr>
              <w:pStyle w:val="Body"/>
              <w:widowControl w:val="0"/>
              <w:adjustRightInd w:val="0"/>
              <w:snapToGrid w:val="0"/>
              <w:spacing w:after="0" w:line="240" w:lineRule="auto"/>
              <w:rPr>
                <w:rFonts w:ascii="Cambria" w:hAnsi="Cambria" w:cs="Times New Roman"/>
              </w:rPr>
            </w:pPr>
            <w:r w:rsidRPr="0012451E">
              <w:rPr>
                <w:rFonts w:ascii="Cambria" w:eastAsia="Times" w:hAnsi="Cambria"/>
              </w:rPr>
              <w:t>Partially identifies factors, that influence behavior and interactions within early childhood environment</w:t>
            </w:r>
          </w:p>
        </w:tc>
        <w:tc>
          <w:tcPr>
            <w:tcW w:w="2807"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noWrap/>
            <w:tcMar>
              <w:top w:w="80" w:type="dxa"/>
              <w:left w:w="80" w:type="dxa"/>
              <w:bottom w:w="80" w:type="dxa"/>
              <w:right w:w="80" w:type="dxa"/>
            </w:tcMar>
          </w:tcPr>
          <w:p w14:paraId="65CBBD17" w14:textId="77777777" w:rsidR="004541EB" w:rsidRPr="0012451E" w:rsidRDefault="004541EB" w:rsidP="00516859">
            <w:pPr>
              <w:pStyle w:val="Body"/>
              <w:widowControl w:val="0"/>
              <w:adjustRightInd w:val="0"/>
              <w:snapToGrid w:val="0"/>
              <w:spacing w:after="0" w:line="240" w:lineRule="auto"/>
              <w:rPr>
                <w:rFonts w:ascii="Cambria" w:hAnsi="Cambria" w:cs="Times New Roman"/>
              </w:rPr>
            </w:pPr>
            <w:r w:rsidRPr="0012451E">
              <w:rPr>
                <w:rFonts w:ascii="Cambria" w:eastAsia="Times" w:hAnsi="Cambria"/>
              </w:rPr>
              <w:t>Identifies factors within early childhood environments but does not consider influence on behavior and interactions</w:t>
            </w:r>
          </w:p>
        </w:tc>
        <w:tc>
          <w:tcPr>
            <w:tcW w:w="1004" w:type="dxa"/>
            <w:tcBorders>
              <w:top w:val="single" w:sz="4" w:space="0" w:color="000000" w:themeColor="text1"/>
              <w:left w:val="single" w:sz="4" w:space="0" w:color="000000" w:themeColor="text1"/>
              <w:bottom w:val="single" w:sz="24" w:space="0" w:color="auto"/>
              <w:right w:val="single" w:sz="24" w:space="0" w:color="auto"/>
            </w:tcBorders>
            <w:shd w:val="clear" w:color="auto" w:fill="CCFFCC"/>
            <w:noWrap/>
            <w:tcMar>
              <w:top w:w="80" w:type="dxa"/>
              <w:left w:w="80" w:type="dxa"/>
              <w:bottom w:w="80" w:type="dxa"/>
              <w:right w:w="80" w:type="dxa"/>
            </w:tcMar>
          </w:tcPr>
          <w:p w14:paraId="5422084D" w14:textId="77777777" w:rsidR="004541EB" w:rsidRPr="0012451E" w:rsidRDefault="004541EB" w:rsidP="00516859">
            <w:pPr>
              <w:widowControl w:val="0"/>
              <w:adjustRightInd w:val="0"/>
              <w:snapToGrid w:val="0"/>
              <w:rPr>
                <w:rFonts w:ascii="Cambria" w:hAnsi="Cambria"/>
                <w:sz w:val="22"/>
                <w:szCs w:val="22"/>
              </w:rPr>
            </w:pPr>
          </w:p>
        </w:tc>
      </w:tr>
    </w:tbl>
    <w:p w14:paraId="38F57540" w14:textId="77777777" w:rsidR="004541EB" w:rsidRPr="002E329D" w:rsidRDefault="004541EB" w:rsidP="004541EB">
      <w:pPr>
        <w:pStyle w:val="Body"/>
        <w:widowControl w:val="0"/>
        <w:spacing w:line="240" w:lineRule="auto"/>
        <w:ind w:left="180"/>
        <w:rPr>
          <w:rFonts w:ascii="Cambria" w:eastAsia="Times New Roman" w:hAnsi="Cambria"/>
        </w:rPr>
      </w:pPr>
      <w:r w:rsidRPr="0012451E">
        <w:rPr>
          <w:rStyle w:val="normaltextrun"/>
          <w:rFonts w:ascii="Cambria" w:hAnsi="Cambria" w:cs="Times New Roman"/>
          <w:color w:val="auto"/>
          <w:sz w:val="20"/>
          <w:szCs w:val="20"/>
        </w:rPr>
        <w:t>Yellow = Level II</w:t>
      </w:r>
      <w:r w:rsidRPr="0012451E">
        <w:rPr>
          <w:rStyle w:val="normaltextrun"/>
          <w:rFonts w:ascii="Cambria" w:hAnsi="Cambria" w:cs="Times New Roman"/>
          <w:color w:val="auto"/>
          <w:sz w:val="20"/>
          <w:szCs w:val="20"/>
        </w:rPr>
        <w:tab/>
        <w:t>Green = Level III</w:t>
      </w:r>
      <w:r w:rsidRPr="0012451E">
        <w:rPr>
          <w:rStyle w:val="normaltextrun"/>
          <w:rFonts w:ascii="Cambria" w:hAnsi="Cambria" w:cs="Times New Roman"/>
          <w:color w:val="auto"/>
          <w:sz w:val="20"/>
          <w:szCs w:val="20"/>
        </w:rPr>
        <w:tab/>
      </w:r>
      <w:r w:rsidRPr="0012451E">
        <w:rPr>
          <w:rStyle w:val="normaltextrun"/>
          <w:rFonts w:ascii="Cambria" w:hAnsi="Cambria" w:cs="Times New Roman"/>
          <w:color w:val="auto"/>
          <w:sz w:val="20"/>
          <w:szCs w:val="20"/>
        </w:rPr>
        <w:tab/>
        <w:t>Orange = Level IV</w:t>
      </w:r>
      <w:r w:rsidRPr="0012451E">
        <w:rPr>
          <w:rStyle w:val="normaltextrun"/>
          <w:rFonts w:ascii="Cambria" w:hAnsi="Cambria" w:cs="Times New Roman"/>
          <w:color w:val="auto"/>
          <w:sz w:val="20"/>
          <w:szCs w:val="20"/>
        </w:rPr>
        <w:tab/>
        <w:t>Blue = Level V</w:t>
      </w:r>
    </w:p>
    <w:p w14:paraId="16F814EA" w14:textId="77777777" w:rsidR="004541EB" w:rsidRDefault="004541EB" w:rsidP="004541EB">
      <w:pPr>
        <w:jc w:val="center"/>
        <w:rPr>
          <w:rFonts w:ascii="Cambria" w:hAnsi="Cambria"/>
          <w:b/>
          <w:bCs/>
          <w:sz w:val="32"/>
          <w:szCs w:val="32"/>
        </w:rPr>
      </w:pPr>
    </w:p>
    <w:p w14:paraId="2CE6DCB0" w14:textId="77777777" w:rsidR="004541EB" w:rsidRDefault="004541EB" w:rsidP="004541EB">
      <w:pPr>
        <w:jc w:val="center"/>
        <w:rPr>
          <w:rFonts w:ascii="Cambria" w:hAnsi="Cambria"/>
          <w:b/>
          <w:bCs/>
          <w:sz w:val="32"/>
          <w:szCs w:val="32"/>
        </w:rPr>
      </w:pPr>
    </w:p>
    <w:p w14:paraId="10439169" w14:textId="46470064" w:rsidR="004541EB" w:rsidRPr="00F139AD" w:rsidRDefault="004541EB" w:rsidP="004541EB">
      <w:pPr>
        <w:jc w:val="center"/>
        <w:rPr>
          <w:rFonts w:ascii="Cambria" w:hAnsi="Cambria"/>
          <w:b/>
          <w:bCs/>
          <w:sz w:val="32"/>
          <w:szCs w:val="32"/>
        </w:rPr>
      </w:pPr>
      <w:r w:rsidRPr="00F139AD">
        <w:rPr>
          <w:rFonts w:ascii="Cambria" w:hAnsi="Cambria"/>
          <w:b/>
          <w:bCs/>
          <w:sz w:val="32"/>
          <w:szCs w:val="32"/>
        </w:rPr>
        <w:lastRenderedPageBreak/>
        <w:t>ECE IRE4 Overview Page</w:t>
      </w:r>
    </w:p>
    <w:p w14:paraId="0B2E258A" w14:textId="77777777" w:rsidR="004541EB" w:rsidRPr="00F139AD" w:rsidRDefault="004541EB" w:rsidP="004541EB">
      <w:pPr>
        <w:jc w:val="center"/>
        <w:rPr>
          <w:rFonts w:ascii="Cambria" w:hAnsi="Cambria"/>
          <w:b/>
          <w:bCs/>
          <w:sz w:val="28"/>
          <w:szCs w:val="28"/>
        </w:rPr>
      </w:pPr>
      <w:r w:rsidRPr="00F139AD">
        <w:rPr>
          <w:rFonts w:ascii="Cambria" w:hAnsi="Cambria"/>
          <w:b/>
          <w:bCs/>
          <w:sz w:val="28"/>
          <w:szCs w:val="28"/>
        </w:rPr>
        <w:t>Standards Alignment—Behaviors &amp; Skills—Master Rubric Row</w:t>
      </w:r>
    </w:p>
    <w:p w14:paraId="0462E20C" w14:textId="77777777" w:rsidR="004541EB" w:rsidRPr="00F139AD" w:rsidRDefault="004541EB" w:rsidP="004541EB">
      <w:pPr>
        <w:rPr>
          <w:rFonts w:ascii="Cambria" w:hAnsi="Cambria"/>
        </w:rPr>
      </w:pPr>
    </w:p>
    <w:tbl>
      <w:tblPr>
        <w:tblStyle w:val="TableGrid"/>
        <w:tblW w:w="14485"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6090"/>
        <w:gridCol w:w="3566"/>
        <w:gridCol w:w="4829"/>
      </w:tblGrid>
      <w:tr w:rsidR="004541EB" w:rsidRPr="00F139AD" w14:paraId="27F64AD6" w14:textId="77777777" w:rsidTr="00516859">
        <w:trPr>
          <w:trHeight w:val="521"/>
        </w:trPr>
        <w:tc>
          <w:tcPr>
            <w:tcW w:w="14485" w:type="dxa"/>
            <w:gridSpan w:val="3"/>
            <w:shd w:val="clear" w:color="auto" w:fill="D9D9D9" w:themeFill="background1" w:themeFillShade="D9"/>
          </w:tcPr>
          <w:p w14:paraId="6086A1B3" w14:textId="77777777" w:rsidR="004541EB" w:rsidRPr="00F139AD" w:rsidRDefault="004541EB" w:rsidP="00516859">
            <w:pPr>
              <w:pStyle w:val="paragraph"/>
              <w:textAlignment w:val="baseline"/>
              <w:rPr>
                <w:rFonts w:ascii="Cambria" w:hAnsi="Cambria"/>
                <w:sz w:val="28"/>
                <w:szCs w:val="28"/>
              </w:rPr>
            </w:pPr>
            <w:r w:rsidRPr="00F139AD">
              <w:rPr>
                <w:rFonts w:ascii="Cambria" w:hAnsi="Cambria"/>
                <w:b/>
                <w:sz w:val="28"/>
                <w:szCs w:val="28"/>
              </w:rPr>
              <w:t>IL ECE Gateways Competency</w:t>
            </w:r>
            <w:r w:rsidRPr="00F139AD">
              <w:rPr>
                <w:rFonts w:ascii="Cambria" w:hAnsi="Cambria"/>
                <w:sz w:val="28"/>
                <w:szCs w:val="28"/>
              </w:rPr>
              <w:t xml:space="preserve">:  </w:t>
            </w:r>
            <w:r w:rsidRPr="00F139AD">
              <w:rPr>
                <w:rFonts w:ascii="Cambria" w:hAnsi="Cambria"/>
                <w:b/>
                <w:sz w:val="28"/>
                <w:szCs w:val="28"/>
              </w:rPr>
              <w:t>IRE4</w:t>
            </w:r>
            <w:r w:rsidRPr="00F139AD">
              <w:rPr>
                <w:rFonts w:ascii="Cambria" w:hAnsi="Cambria"/>
                <w:sz w:val="28"/>
                <w:szCs w:val="28"/>
              </w:rPr>
              <w:t>: Designs learning environments and activities supportive of healthy development and learning</w:t>
            </w:r>
          </w:p>
        </w:tc>
      </w:tr>
      <w:tr w:rsidR="004541EB" w:rsidRPr="00F139AD" w14:paraId="13076017" w14:textId="77777777" w:rsidTr="00516859">
        <w:trPr>
          <w:trHeight w:val="755"/>
        </w:trPr>
        <w:tc>
          <w:tcPr>
            <w:tcW w:w="6090" w:type="dxa"/>
            <w:shd w:val="clear" w:color="auto" w:fill="F2F2F2" w:themeFill="background1" w:themeFillShade="F2"/>
          </w:tcPr>
          <w:p w14:paraId="2EA1C26B" w14:textId="77777777" w:rsidR="004541EB" w:rsidRPr="00F139AD" w:rsidRDefault="004541EB" w:rsidP="00516859">
            <w:pPr>
              <w:jc w:val="center"/>
              <w:rPr>
                <w:rFonts w:ascii="Cambria" w:hAnsi="Cambria"/>
                <w:b/>
                <w:bCs/>
              </w:rPr>
            </w:pPr>
            <w:r w:rsidRPr="00F139AD">
              <w:rPr>
                <w:rFonts w:ascii="Cambria" w:hAnsi="Cambria"/>
                <w:b/>
                <w:bCs/>
              </w:rPr>
              <w:t>Proposed NAEYC Standard &amp; Competency Alignment</w:t>
            </w:r>
          </w:p>
          <w:p w14:paraId="0EAC5213" w14:textId="77777777" w:rsidR="004541EB" w:rsidRPr="00F139AD" w:rsidRDefault="004541EB" w:rsidP="00516859">
            <w:pPr>
              <w:jc w:val="center"/>
              <w:rPr>
                <w:rFonts w:ascii="Cambria" w:hAnsi="Cambria"/>
              </w:rPr>
            </w:pPr>
            <w:r w:rsidRPr="00F139AD">
              <w:rPr>
                <w:rFonts w:ascii="Cambria" w:hAnsi="Cambria"/>
              </w:rPr>
              <w:t>Standard 4c (4cLVL1-1)</w:t>
            </w:r>
          </w:p>
          <w:p w14:paraId="03D55628" w14:textId="77777777" w:rsidR="004541EB" w:rsidRPr="00F139AD" w:rsidRDefault="004541EB" w:rsidP="00516859">
            <w:pPr>
              <w:jc w:val="center"/>
              <w:rPr>
                <w:rFonts w:ascii="Cambria" w:hAnsi="Cambria"/>
              </w:rPr>
            </w:pPr>
          </w:p>
        </w:tc>
        <w:tc>
          <w:tcPr>
            <w:tcW w:w="3566" w:type="dxa"/>
            <w:shd w:val="clear" w:color="auto" w:fill="F2F2F2" w:themeFill="background1" w:themeFillShade="F2"/>
          </w:tcPr>
          <w:p w14:paraId="2A56F94D" w14:textId="77777777" w:rsidR="004541EB" w:rsidRPr="00F139AD" w:rsidRDefault="004541EB" w:rsidP="00516859">
            <w:pPr>
              <w:jc w:val="center"/>
              <w:rPr>
                <w:rFonts w:ascii="Cambria" w:hAnsi="Cambria"/>
                <w:b/>
                <w:bCs/>
              </w:rPr>
            </w:pPr>
            <w:r w:rsidRPr="00F139AD">
              <w:rPr>
                <w:rFonts w:ascii="Cambria" w:hAnsi="Cambria"/>
                <w:b/>
                <w:bCs/>
              </w:rPr>
              <w:t>IPTS (2013) Alignment</w:t>
            </w:r>
          </w:p>
          <w:p w14:paraId="65A6BE5C" w14:textId="77777777" w:rsidR="004541EB" w:rsidRPr="00F139AD" w:rsidRDefault="004541EB" w:rsidP="00516859">
            <w:pPr>
              <w:jc w:val="center"/>
              <w:rPr>
                <w:rFonts w:ascii="Cambria" w:hAnsi="Cambria"/>
                <w:b/>
                <w:bCs/>
              </w:rPr>
            </w:pPr>
            <w:r w:rsidRPr="00F139AD">
              <w:rPr>
                <w:rFonts w:ascii="Cambria" w:hAnsi="Cambria"/>
              </w:rPr>
              <w:t>1H, 1K, 1L, 4I, 4J, 4K, 4L</w:t>
            </w:r>
          </w:p>
        </w:tc>
        <w:tc>
          <w:tcPr>
            <w:tcW w:w="4829" w:type="dxa"/>
            <w:shd w:val="clear" w:color="auto" w:fill="F2F2F2" w:themeFill="background1" w:themeFillShade="F2"/>
          </w:tcPr>
          <w:p w14:paraId="48E1C2E3" w14:textId="77777777" w:rsidR="004541EB" w:rsidRPr="00F139AD" w:rsidRDefault="004541EB" w:rsidP="00516859">
            <w:pPr>
              <w:jc w:val="center"/>
              <w:rPr>
                <w:rFonts w:ascii="Cambria" w:hAnsi="Cambria"/>
                <w:b/>
                <w:bCs/>
              </w:rPr>
            </w:pPr>
            <w:proofErr w:type="spellStart"/>
            <w:r w:rsidRPr="00F139AD">
              <w:rPr>
                <w:rFonts w:ascii="Cambria" w:hAnsi="Cambria"/>
                <w:b/>
                <w:bCs/>
              </w:rPr>
              <w:t>InTASC</w:t>
            </w:r>
            <w:proofErr w:type="spellEnd"/>
            <w:r w:rsidRPr="00F139AD">
              <w:rPr>
                <w:rFonts w:ascii="Cambria" w:hAnsi="Cambria"/>
                <w:b/>
                <w:bCs/>
              </w:rPr>
              <w:t xml:space="preserve"> Alignment</w:t>
            </w:r>
          </w:p>
          <w:p w14:paraId="17FE54C9" w14:textId="77777777" w:rsidR="004541EB" w:rsidRPr="00F139AD" w:rsidRDefault="004541EB" w:rsidP="00516859">
            <w:pPr>
              <w:jc w:val="center"/>
              <w:rPr>
                <w:rFonts w:ascii="Cambria" w:hAnsi="Cambria"/>
                <w:b/>
                <w:bCs/>
              </w:rPr>
            </w:pPr>
            <w:r w:rsidRPr="00F139AD">
              <w:rPr>
                <w:rFonts w:ascii="Cambria" w:hAnsi="Cambria"/>
              </w:rPr>
              <w:t>1(b), 1(h), 3(f), 3(k)</w:t>
            </w:r>
          </w:p>
        </w:tc>
      </w:tr>
      <w:tr w:rsidR="004541EB" w:rsidRPr="00F139AD" w14:paraId="4B91ECFB" w14:textId="77777777" w:rsidTr="00516859">
        <w:trPr>
          <w:trHeight w:val="1790"/>
        </w:trPr>
        <w:tc>
          <w:tcPr>
            <w:tcW w:w="14485" w:type="dxa"/>
            <w:gridSpan w:val="3"/>
            <w:shd w:val="clear" w:color="auto" w:fill="CCFFCC"/>
          </w:tcPr>
          <w:p w14:paraId="1CFE0742" w14:textId="77777777" w:rsidR="004541EB" w:rsidRPr="00F139AD" w:rsidRDefault="004541EB" w:rsidP="00516859">
            <w:pPr>
              <w:rPr>
                <w:rFonts w:ascii="Cambria" w:hAnsi="Cambria"/>
                <w:b/>
                <w:bCs/>
                <w:sz w:val="22"/>
                <w:szCs w:val="22"/>
              </w:rPr>
            </w:pPr>
            <w:r w:rsidRPr="00F139AD">
              <w:rPr>
                <w:rFonts w:ascii="Cambria" w:hAnsi="Cambria"/>
                <w:b/>
                <w:bCs/>
                <w:sz w:val="22"/>
                <w:szCs w:val="22"/>
              </w:rPr>
              <w:t xml:space="preserve">Behaviors and Skills:  </w:t>
            </w:r>
          </w:p>
          <w:p w14:paraId="58692B98" w14:textId="77777777" w:rsidR="004541EB" w:rsidRPr="00F139AD" w:rsidRDefault="004541EB" w:rsidP="00516859">
            <w:pPr>
              <w:pStyle w:val="ListParagraph"/>
              <w:numPr>
                <w:ilvl w:val="0"/>
                <w:numId w:val="6"/>
              </w:numPr>
              <w:shd w:val="clear" w:color="auto" w:fill="CCFFCC"/>
              <w:rPr>
                <w:rStyle w:val="normaltextrun"/>
                <w:rFonts w:ascii="Cambria" w:hAnsi="Cambria"/>
                <w:sz w:val="22"/>
                <w:szCs w:val="22"/>
              </w:rPr>
            </w:pPr>
            <w:r w:rsidRPr="00F139AD">
              <w:rPr>
                <w:rStyle w:val="normaltextrun"/>
                <w:rFonts w:ascii="Cambria" w:hAnsi="Cambria"/>
                <w:sz w:val="22"/>
                <w:szCs w:val="22"/>
              </w:rPr>
              <w:t xml:space="preserve">Incorporates knowledge of culturally appropriate practice to design environments and activities. </w:t>
            </w:r>
            <w:r w:rsidRPr="00F139AD">
              <w:rPr>
                <w:rFonts w:ascii="Cambria" w:hAnsi="Cambria"/>
                <w:sz w:val="22"/>
                <w:szCs w:val="22"/>
              </w:rPr>
              <w:t>(4cLVL1-1)</w:t>
            </w:r>
          </w:p>
          <w:p w14:paraId="55BA3E09" w14:textId="77777777" w:rsidR="004541EB" w:rsidRPr="00F139AD" w:rsidRDefault="004541EB" w:rsidP="00516859">
            <w:pPr>
              <w:pStyle w:val="ListParagraph"/>
              <w:numPr>
                <w:ilvl w:val="0"/>
                <w:numId w:val="6"/>
              </w:numPr>
              <w:shd w:val="clear" w:color="auto" w:fill="CCFFCC"/>
              <w:rPr>
                <w:rStyle w:val="normaltextrun"/>
                <w:rFonts w:ascii="Cambria" w:hAnsi="Cambria"/>
                <w:sz w:val="22"/>
                <w:szCs w:val="22"/>
              </w:rPr>
            </w:pPr>
            <w:r w:rsidRPr="00F139AD">
              <w:rPr>
                <w:rStyle w:val="normaltextrun"/>
                <w:rFonts w:ascii="Cambria" w:hAnsi="Cambria"/>
                <w:sz w:val="22"/>
                <w:szCs w:val="22"/>
              </w:rPr>
              <w:t>Incorporates knowledge of healthy development (e.g. physical, cognitive, linguistic, social emotional) and learning to design environments and activities.</w:t>
            </w:r>
            <w:r w:rsidRPr="00F139AD">
              <w:rPr>
                <w:rFonts w:ascii="Cambria" w:hAnsi="Cambria"/>
                <w:sz w:val="22"/>
                <w:szCs w:val="22"/>
              </w:rPr>
              <w:t xml:space="preserve"> (4cLVL1-1)</w:t>
            </w:r>
          </w:p>
          <w:p w14:paraId="64EAB49C" w14:textId="77777777" w:rsidR="004541EB" w:rsidRPr="00F139AD" w:rsidRDefault="004541EB" w:rsidP="00516859">
            <w:pPr>
              <w:pStyle w:val="ListParagraph"/>
              <w:numPr>
                <w:ilvl w:val="0"/>
                <w:numId w:val="6"/>
              </w:numPr>
              <w:shd w:val="clear" w:color="auto" w:fill="CCFFCC"/>
              <w:rPr>
                <w:rStyle w:val="normaltextrun"/>
                <w:rFonts w:ascii="Cambria" w:hAnsi="Cambria"/>
                <w:sz w:val="22"/>
                <w:szCs w:val="22"/>
              </w:rPr>
            </w:pPr>
            <w:r w:rsidRPr="00F139AD">
              <w:rPr>
                <w:rStyle w:val="normaltextrun"/>
                <w:rFonts w:ascii="Cambria" w:hAnsi="Cambria"/>
                <w:sz w:val="22"/>
                <w:szCs w:val="22"/>
              </w:rPr>
              <w:t>Justifies environmental design choices associated to individual children’s needs</w:t>
            </w:r>
            <w:r w:rsidRPr="00F139AD">
              <w:rPr>
                <w:rStyle w:val="normaltextrun"/>
                <w:rFonts w:ascii="Cambria" w:hAnsi="Cambria"/>
                <w:sz w:val="22"/>
                <w:szCs w:val="22"/>
                <w:shd w:val="clear" w:color="auto" w:fill="CCFFCC"/>
              </w:rPr>
              <w:t xml:space="preserve"> (e.g. developmentally and individually appropriate). </w:t>
            </w:r>
            <w:r w:rsidRPr="00F139AD">
              <w:rPr>
                <w:rFonts w:ascii="Cambria" w:hAnsi="Cambria"/>
                <w:sz w:val="22"/>
                <w:szCs w:val="22"/>
              </w:rPr>
              <w:t>(4cLVL1-1)</w:t>
            </w:r>
          </w:p>
          <w:p w14:paraId="1B1FC09B" w14:textId="77777777" w:rsidR="004541EB" w:rsidRPr="00F139AD" w:rsidRDefault="004541EB" w:rsidP="00516859">
            <w:pPr>
              <w:pStyle w:val="ListParagraph"/>
              <w:numPr>
                <w:ilvl w:val="0"/>
                <w:numId w:val="6"/>
              </w:numPr>
              <w:shd w:val="clear" w:color="auto" w:fill="CCFFCC"/>
              <w:rPr>
                <w:rFonts w:ascii="Cambria" w:hAnsi="Cambria"/>
                <w:sz w:val="22"/>
                <w:szCs w:val="22"/>
                <w:shd w:val="clear" w:color="auto" w:fill="CCFFCC"/>
              </w:rPr>
            </w:pPr>
            <w:r w:rsidRPr="00F139AD">
              <w:rPr>
                <w:rStyle w:val="normaltextrun"/>
                <w:rFonts w:ascii="Cambria" w:hAnsi="Cambria"/>
                <w:sz w:val="22"/>
                <w:szCs w:val="22"/>
                <w:shd w:val="clear" w:color="auto" w:fill="CCFFCC"/>
              </w:rPr>
              <w:t xml:space="preserve">Describes how opportunities for supportive of positive expression of emotions, exploration and problem solving are incorporated in environment design and activity choices. </w:t>
            </w:r>
            <w:r w:rsidRPr="00F139AD">
              <w:rPr>
                <w:rFonts w:ascii="Cambria" w:hAnsi="Cambria"/>
                <w:sz w:val="22"/>
                <w:szCs w:val="22"/>
              </w:rPr>
              <w:t>(4cLVL1-1)</w:t>
            </w:r>
          </w:p>
          <w:p w14:paraId="2C2CBE6C" w14:textId="77777777" w:rsidR="004541EB" w:rsidRPr="00F139AD" w:rsidRDefault="004541EB" w:rsidP="00516859">
            <w:pPr>
              <w:pStyle w:val="ListParagraph"/>
              <w:shd w:val="clear" w:color="auto" w:fill="CCFFCC"/>
              <w:rPr>
                <w:rFonts w:ascii="Cambria" w:hAnsi="Cambria"/>
                <w:sz w:val="22"/>
                <w:szCs w:val="22"/>
                <w:shd w:val="clear" w:color="auto" w:fill="CCFFCC"/>
              </w:rPr>
            </w:pPr>
          </w:p>
        </w:tc>
      </w:tr>
    </w:tbl>
    <w:p w14:paraId="383D386B" w14:textId="77777777" w:rsidR="004541EB" w:rsidRPr="00F139AD" w:rsidRDefault="004541EB" w:rsidP="004541EB">
      <w:pPr>
        <w:rPr>
          <w:rFonts w:ascii="Cambria" w:hAnsi="Cambria"/>
          <w:b/>
          <w:bCs/>
        </w:rPr>
      </w:pPr>
    </w:p>
    <w:p w14:paraId="1FAA358B" w14:textId="77777777" w:rsidR="004541EB" w:rsidRPr="00F139AD" w:rsidRDefault="004541EB" w:rsidP="004541EB">
      <w:pPr>
        <w:rPr>
          <w:rFonts w:ascii="Cambria" w:hAnsi="Cambria"/>
          <w:b/>
          <w:bCs/>
        </w:rPr>
      </w:pPr>
      <w:r w:rsidRPr="00F139AD">
        <w:rPr>
          <w:rFonts w:ascii="Cambria" w:hAnsi="Cambria"/>
          <w:b/>
          <w:bCs/>
        </w:rPr>
        <w:t>Master Rubric Row</w:t>
      </w:r>
    </w:p>
    <w:p w14:paraId="5FD4D2B6" w14:textId="77777777" w:rsidR="004541EB" w:rsidRPr="00F139AD" w:rsidRDefault="004541EB" w:rsidP="004541EB">
      <w:pPr>
        <w:rPr>
          <w:rFonts w:ascii="Cambria" w:hAnsi="Cambria"/>
          <w:b/>
          <w:bCs/>
        </w:rPr>
      </w:pPr>
    </w:p>
    <w:tbl>
      <w:tblPr>
        <w:tblW w:w="144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987"/>
        <w:gridCol w:w="2880"/>
        <w:gridCol w:w="2870"/>
        <w:gridCol w:w="2870"/>
        <w:gridCol w:w="2807"/>
        <w:gridCol w:w="1004"/>
      </w:tblGrid>
      <w:tr w:rsidR="004541EB" w:rsidRPr="00F139AD" w14:paraId="7ACEF329" w14:textId="77777777" w:rsidTr="00516859">
        <w:tc>
          <w:tcPr>
            <w:tcW w:w="14418" w:type="dxa"/>
            <w:gridSpan w:val="6"/>
            <w:tcBorders>
              <w:top w:val="single" w:sz="24" w:space="0" w:color="auto"/>
              <w:left w:val="single" w:sz="24" w:space="0" w:color="auto"/>
              <w:bottom w:val="single" w:sz="4" w:space="0" w:color="000000" w:themeColor="text1"/>
              <w:right w:val="single" w:sz="24" w:space="0" w:color="auto"/>
            </w:tcBorders>
            <w:shd w:val="clear" w:color="auto" w:fill="E0E0E0"/>
            <w:noWrap/>
            <w:tcMar>
              <w:top w:w="80" w:type="dxa"/>
              <w:left w:w="80" w:type="dxa"/>
              <w:bottom w:w="80" w:type="dxa"/>
              <w:right w:w="80" w:type="dxa"/>
            </w:tcMar>
          </w:tcPr>
          <w:p w14:paraId="02A47952" w14:textId="77777777" w:rsidR="004541EB" w:rsidRPr="00F139AD" w:rsidRDefault="004541EB" w:rsidP="00516859">
            <w:pPr>
              <w:pStyle w:val="Body"/>
              <w:widowControl w:val="0"/>
              <w:adjustRightInd w:val="0"/>
              <w:snapToGrid w:val="0"/>
              <w:spacing w:after="0" w:line="360" w:lineRule="auto"/>
              <w:jc w:val="center"/>
              <w:rPr>
                <w:rFonts w:ascii="Cambria" w:hAnsi="Cambria" w:cs="Times New Roman"/>
                <w:sz w:val="32"/>
                <w:szCs w:val="32"/>
              </w:rPr>
            </w:pPr>
            <w:r w:rsidRPr="00F139AD">
              <w:rPr>
                <w:rFonts w:ascii="Cambria" w:eastAsia="Times New Roman" w:hAnsi="Cambria" w:cs="Times New Roman"/>
                <w:b/>
                <w:bCs/>
                <w:sz w:val="32"/>
                <w:szCs w:val="32"/>
              </w:rPr>
              <w:t>ECE Interactions, Relationships &amp; Environments Master Rubric</w:t>
            </w:r>
          </w:p>
        </w:tc>
      </w:tr>
      <w:tr w:rsidR="004541EB" w:rsidRPr="00F139AD" w14:paraId="76155A7B" w14:textId="77777777" w:rsidTr="00516859">
        <w:tblPrEx>
          <w:shd w:val="clear" w:color="auto" w:fill="CED7E7"/>
        </w:tblPrEx>
        <w:tc>
          <w:tcPr>
            <w:tcW w:w="1987" w:type="dxa"/>
            <w:tcBorders>
              <w:top w:val="single" w:sz="24" w:space="0" w:color="auto"/>
              <w:left w:val="single" w:sz="24" w:space="0" w:color="auto"/>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70536AD3" w14:textId="77777777" w:rsidR="004541EB" w:rsidRPr="00F139AD" w:rsidRDefault="004541EB" w:rsidP="00516859">
            <w:pPr>
              <w:pStyle w:val="Body"/>
              <w:widowControl w:val="0"/>
              <w:adjustRightInd w:val="0"/>
              <w:snapToGrid w:val="0"/>
              <w:spacing w:after="0" w:line="240" w:lineRule="auto"/>
              <w:jc w:val="center"/>
              <w:rPr>
                <w:rFonts w:ascii="Cambria" w:eastAsia="Times New Roman" w:hAnsi="Cambria" w:cs="Times New Roman"/>
                <w:color w:val="auto"/>
              </w:rPr>
            </w:pPr>
            <w:r w:rsidRPr="00F139AD">
              <w:rPr>
                <w:rFonts w:ascii="Cambria" w:hAnsi="Cambria" w:cs="Times New Roman"/>
                <w:b/>
                <w:bCs/>
              </w:rPr>
              <w:t>Competency</w:t>
            </w:r>
          </w:p>
        </w:tc>
        <w:tc>
          <w:tcPr>
            <w:tcW w:w="288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4B360608" w14:textId="77777777" w:rsidR="004541EB" w:rsidRPr="00F139AD" w:rsidRDefault="004541EB" w:rsidP="00516859">
            <w:pPr>
              <w:pStyle w:val="Body"/>
              <w:widowControl w:val="0"/>
              <w:adjustRightInd w:val="0"/>
              <w:snapToGrid w:val="0"/>
              <w:spacing w:after="0" w:line="240" w:lineRule="auto"/>
              <w:jc w:val="center"/>
              <w:rPr>
                <w:rFonts w:ascii="Cambria" w:eastAsia="Times New Roman" w:hAnsi="Cambria" w:cs="Times New Roman"/>
                <w:color w:val="auto"/>
              </w:rPr>
            </w:pPr>
            <w:r w:rsidRPr="00F139AD">
              <w:rPr>
                <w:rFonts w:ascii="Cambria" w:eastAsia="Times New Roman" w:hAnsi="Cambria" w:cs="Times New Roman"/>
                <w:b/>
                <w:bCs/>
              </w:rPr>
              <w:t>Distinguished</w:t>
            </w:r>
          </w:p>
        </w:tc>
        <w:tc>
          <w:tcPr>
            <w:tcW w:w="287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7292319A" w14:textId="77777777" w:rsidR="004541EB" w:rsidRPr="00F139AD" w:rsidRDefault="004541EB" w:rsidP="00516859">
            <w:pPr>
              <w:widowControl w:val="0"/>
              <w:adjustRightInd w:val="0"/>
              <w:snapToGrid w:val="0"/>
              <w:jc w:val="center"/>
              <w:rPr>
                <w:rFonts w:ascii="Cambria" w:eastAsia="Times" w:hAnsi="Cambria"/>
                <w:sz w:val="22"/>
                <w:szCs w:val="22"/>
              </w:rPr>
            </w:pPr>
            <w:r w:rsidRPr="00F139AD">
              <w:rPr>
                <w:rFonts w:ascii="Cambria" w:hAnsi="Cambria"/>
                <w:b/>
                <w:bCs/>
                <w:sz w:val="22"/>
                <w:szCs w:val="22"/>
              </w:rPr>
              <w:t>Competent</w:t>
            </w:r>
          </w:p>
        </w:tc>
        <w:tc>
          <w:tcPr>
            <w:tcW w:w="287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6D85D2D5" w14:textId="77777777" w:rsidR="004541EB" w:rsidRPr="00F139AD" w:rsidRDefault="004541EB" w:rsidP="00516859">
            <w:pPr>
              <w:widowControl w:val="0"/>
              <w:adjustRightInd w:val="0"/>
              <w:snapToGrid w:val="0"/>
              <w:jc w:val="center"/>
              <w:rPr>
                <w:rFonts w:ascii="Cambria" w:eastAsia="Times" w:hAnsi="Cambria"/>
                <w:sz w:val="22"/>
                <w:szCs w:val="22"/>
              </w:rPr>
            </w:pPr>
            <w:r w:rsidRPr="00F139AD">
              <w:rPr>
                <w:rFonts w:ascii="Cambria" w:hAnsi="Cambria"/>
                <w:b/>
                <w:bCs/>
                <w:sz w:val="22"/>
                <w:szCs w:val="22"/>
              </w:rPr>
              <w:t>Developing</w:t>
            </w:r>
          </w:p>
        </w:tc>
        <w:tc>
          <w:tcPr>
            <w:tcW w:w="2807"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41F6392E" w14:textId="77777777" w:rsidR="004541EB" w:rsidRPr="00F139AD" w:rsidRDefault="004541EB" w:rsidP="00516859">
            <w:pPr>
              <w:pStyle w:val="Body"/>
              <w:widowControl w:val="0"/>
              <w:adjustRightInd w:val="0"/>
              <w:snapToGrid w:val="0"/>
              <w:spacing w:after="0" w:line="240" w:lineRule="auto"/>
              <w:jc w:val="center"/>
              <w:rPr>
                <w:rFonts w:ascii="Cambria" w:eastAsia="Times New Roman" w:hAnsi="Cambria" w:cs="Times New Roman"/>
                <w:color w:val="auto"/>
              </w:rPr>
            </w:pPr>
            <w:r w:rsidRPr="00F139AD">
              <w:rPr>
                <w:rFonts w:ascii="Cambria" w:eastAsia="Times New Roman" w:hAnsi="Cambria" w:cs="Times New Roman"/>
                <w:b/>
                <w:bCs/>
              </w:rPr>
              <w:t>Unacceptable</w:t>
            </w:r>
          </w:p>
        </w:tc>
        <w:tc>
          <w:tcPr>
            <w:tcW w:w="1004" w:type="dxa"/>
            <w:tcBorders>
              <w:top w:val="single" w:sz="24" w:space="0" w:color="auto"/>
              <w:left w:val="single" w:sz="4" w:space="0" w:color="000000" w:themeColor="text1"/>
              <w:bottom w:val="single" w:sz="4" w:space="0" w:color="000000" w:themeColor="text1"/>
              <w:right w:val="single" w:sz="24" w:space="0" w:color="auto"/>
            </w:tcBorders>
            <w:shd w:val="clear" w:color="auto" w:fill="F2F2F2" w:themeFill="background1" w:themeFillShade="F2"/>
            <w:noWrap/>
            <w:tcMar>
              <w:top w:w="80" w:type="dxa"/>
              <w:left w:w="80" w:type="dxa"/>
              <w:bottom w:w="80" w:type="dxa"/>
              <w:right w:w="80" w:type="dxa"/>
            </w:tcMar>
          </w:tcPr>
          <w:p w14:paraId="1DFC60AC" w14:textId="77777777" w:rsidR="004541EB" w:rsidRPr="00F139AD" w:rsidRDefault="004541EB" w:rsidP="00516859">
            <w:pPr>
              <w:widowControl w:val="0"/>
              <w:adjustRightInd w:val="0"/>
              <w:snapToGrid w:val="0"/>
              <w:jc w:val="center"/>
              <w:rPr>
                <w:rFonts w:ascii="Cambria" w:hAnsi="Cambria"/>
                <w:sz w:val="22"/>
                <w:szCs w:val="22"/>
              </w:rPr>
            </w:pPr>
            <w:r w:rsidRPr="00F139AD">
              <w:rPr>
                <w:rFonts w:ascii="Cambria" w:eastAsia="Times" w:hAnsi="Cambria"/>
                <w:b/>
                <w:bCs/>
                <w:sz w:val="16"/>
                <w:szCs w:val="16"/>
              </w:rPr>
              <w:t>Unable to Assess</w:t>
            </w:r>
          </w:p>
        </w:tc>
      </w:tr>
      <w:tr w:rsidR="004541EB" w:rsidRPr="00F139AD" w14:paraId="63AB012D" w14:textId="77777777" w:rsidTr="00516859">
        <w:tblPrEx>
          <w:shd w:val="clear" w:color="auto" w:fill="CED7E7"/>
        </w:tblPrEx>
        <w:tc>
          <w:tcPr>
            <w:tcW w:w="1987" w:type="dxa"/>
            <w:tcBorders>
              <w:top w:val="single" w:sz="4" w:space="0" w:color="000000" w:themeColor="text1"/>
              <w:left w:val="single" w:sz="24" w:space="0" w:color="auto"/>
              <w:bottom w:val="single" w:sz="24" w:space="0" w:color="auto"/>
              <w:right w:val="single" w:sz="4" w:space="0" w:color="000000" w:themeColor="text1"/>
            </w:tcBorders>
            <w:shd w:val="clear" w:color="auto" w:fill="CCFFCC"/>
            <w:noWrap/>
            <w:tcMar>
              <w:top w:w="80" w:type="dxa"/>
              <w:left w:w="80" w:type="dxa"/>
              <w:bottom w:w="80" w:type="dxa"/>
              <w:right w:w="80" w:type="dxa"/>
            </w:tcMar>
          </w:tcPr>
          <w:p w14:paraId="2C3D2323" w14:textId="77777777" w:rsidR="004541EB" w:rsidRPr="00F139AD" w:rsidRDefault="004541EB" w:rsidP="00516859">
            <w:pPr>
              <w:pStyle w:val="Body"/>
              <w:widowControl w:val="0"/>
              <w:adjustRightInd w:val="0"/>
              <w:snapToGrid w:val="0"/>
              <w:spacing w:after="0" w:line="240" w:lineRule="auto"/>
              <w:rPr>
                <w:rFonts w:ascii="Cambria" w:eastAsia="Times New Roman" w:hAnsi="Cambria" w:cs="Times New Roman"/>
                <w:color w:val="auto"/>
              </w:rPr>
            </w:pPr>
            <w:r w:rsidRPr="00F139AD">
              <w:rPr>
                <w:rFonts w:ascii="Cambria" w:eastAsia="Times New Roman" w:hAnsi="Cambria" w:cs="Times New Roman"/>
                <w:b/>
                <w:color w:val="auto"/>
              </w:rPr>
              <w:t>IRE4</w:t>
            </w:r>
            <w:r w:rsidRPr="00F139AD">
              <w:rPr>
                <w:rFonts w:ascii="Cambria" w:eastAsia="Times New Roman" w:hAnsi="Cambria" w:cs="Times New Roman"/>
                <w:color w:val="auto"/>
              </w:rPr>
              <w:t>: Designs learning environments and activities supportive of healthy development and learning</w:t>
            </w:r>
          </w:p>
          <w:p w14:paraId="4079B255" w14:textId="77777777" w:rsidR="004541EB" w:rsidRPr="00F139AD" w:rsidRDefault="004541EB" w:rsidP="00516859">
            <w:pPr>
              <w:pStyle w:val="Body"/>
              <w:widowControl w:val="0"/>
              <w:adjustRightInd w:val="0"/>
              <w:snapToGrid w:val="0"/>
              <w:spacing w:after="0" w:line="240" w:lineRule="auto"/>
              <w:rPr>
                <w:rFonts w:ascii="Cambria" w:eastAsia="Times New Roman" w:hAnsi="Cambria" w:cs="Times New Roman"/>
                <w:color w:val="auto"/>
              </w:rPr>
            </w:pPr>
          </w:p>
          <w:p w14:paraId="17BB3EB3" w14:textId="77777777" w:rsidR="004541EB" w:rsidRPr="00F139AD" w:rsidRDefault="004541EB" w:rsidP="00516859">
            <w:pPr>
              <w:rPr>
                <w:rFonts w:ascii="Cambria" w:hAnsi="Cambria"/>
                <w:sz w:val="18"/>
                <w:szCs w:val="18"/>
              </w:rPr>
            </w:pPr>
            <w:r w:rsidRPr="00F139AD">
              <w:rPr>
                <w:rFonts w:ascii="Cambria" w:eastAsia="Times" w:hAnsi="Cambria"/>
                <w:b/>
                <w:bCs/>
                <w:iCs/>
                <w:sz w:val="18"/>
                <w:szCs w:val="18"/>
              </w:rPr>
              <w:t>NAEYC</w:t>
            </w:r>
            <w:r w:rsidRPr="00F139AD">
              <w:rPr>
                <w:rFonts w:ascii="Cambria" w:eastAsia="Times" w:hAnsi="Cambria"/>
                <w:iCs/>
                <w:sz w:val="18"/>
                <w:szCs w:val="18"/>
              </w:rPr>
              <w:t xml:space="preserve">: </w:t>
            </w:r>
            <w:r w:rsidRPr="00F139AD">
              <w:rPr>
                <w:rFonts w:ascii="Cambria" w:hAnsi="Cambria"/>
                <w:sz w:val="18"/>
                <w:szCs w:val="18"/>
              </w:rPr>
              <w:t>4c (4cLVL1-1)</w:t>
            </w:r>
          </w:p>
          <w:p w14:paraId="05610803" w14:textId="77777777" w:rsidR="004541EB" w:rsidRPr="00F139AD" w:rsidRDefault="004541EB" w:rsidP="00516859">
            <w:pPr>
              <w:rPr>
                <w:rFonts w:ascii="Cambria" w:hAnsi="Cambria"/>
                <w:sz w:val="18"/>
                <w:szCs w:val="18"/>
              </w:rPr>
            </w:pPr>
            <w:r w:rsidRPr="00F139AD">
              <w:rPr>
                <w:rFonts w:ascii="Cambria" w:eastAsia="Times" w:hAnsi="Cambria"/>
                <w:b/>
                <w:bCs/>
                <w:iCs/>
                <w:sz w:val="18"/>
                <w:szCs w:val="18"/>
              </w:rPr>
              <w:t>IPTS</w:t>
            </w:r>
            <w:r w:rsidRPr="00F139AD">
              <w:rPr>
                <w:rFonts w:ascii="Cambria" w:eastAsia="Times" w:hAnsi="Cambria"/>
                <w:iCs/>
                <w:sz w:val="18"/>
                <w:szCs w:val="18"/>
              </w:rPr>
              <w:t xml:space="preserve">: </w:t>
            </w:r>
            <w:r w:rsidRPr="00F139AD">
              <w:rPr>
                <w:rFonts w:ascii="Cambria" w:hAnsi="Cambria"/>
                <w:sz w:val="18"/>
                <w:szCs w:val="18"/>
              </w:rPr>
              <w:t>1H, 1K, 1L, 4I, 4J, 4K, 4L</w:t>
            </w:r>
          </w:p>
          <w:p w14:paraId="767D0A4B" w14:textId="77777777" w:rsidR="004541EB" w:rsidRPr="00F139AD" w:rsidRDefault="004541EB" w:rsidP="00516859">
            <w:pPr>
              <w:rPr>
                <w:rFonts w:ascii="Cambria" w:hAnsi="Cambria"/>
                <w:b/>
                <w:bCs/>
                <w:sz w:val="18"/>
                <w:szCs w:val="18"/>
              </w:rPr>
            </w:pPr>
            <w:proofErr w:type="spellStart"/>
            <w:r w:rsidRPr="00F139AD">
              <w:rPr>
                <w:rFonts w:ascii="Cambria" w:hAnsi="Cambria"/>
                <w:b/>
                <w:bCs/>
                <w:sz w:val="18"/>
                <w:szCs w:val="18"/>
              </w:rPr>
              <w:lastRenderedPageBreak/>
              <w:t>InTASC</w:t>
            </w:r>
            <w:proofErr w:type="spellEnd"/>
            <w:r w:rsidRPr="00F139AD">
              <w:rPr>
                <w:rFonts w:ascii="Cambria" w:hAnsi="Cambria"/>
                <w:sz w:val="18"/>
                <w:szCs w:val="18"/>
              </w:rPr>
              <w:t>: 1(b), 1(h), 3(f), 3(k)</w:t>
            </w:r>
          </w:p>
          <w:p w14:paraId="3600C9B8" w14:textId="77777777" w:rsidR="004541EB" w:rsidRPr="00F139AD" w:rsidRDefault="004541EB" w:rsidP="00516859">
            <w:pPr>
              <w:pStyle w:val="Body"/>
              <w:widowControl w:val="0"/>
              <w:adjustRightInd w:val="0"/>
              <w:snapToGrid w:val="0"/>
              <w:spacing w:after="0" w:line="240" w:lineRule="auto"/>
              <w:rPr>
                <w:rFonts w:ascii="Cambria" w:hAnsi="Cambria" w:cs="Times New Roman"/>
              </w:rPr>
            </w:pPr>
          </w:p>
        </w:tc>
        <w:tc>
          <w:tcPr>
            <w:tcW w:w="288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noWrap/>
            <w:tcMar>
              <w:top w:w="80" w:type="dxa"/>
              <w:left w:w="80" w:type="dxa"/>
              <w:bottom w:w="80" w:type="dxa"/>
              <w:right w:w="80" w:type="dxa"/>
            </w:tcMar>
          </w:tcPr>
          <w:p w14:paraId="57477607" w14:textId="77777777" w:rsidR="004541EB" w:rsidRPr="00F139AD" w:rsidRDefault="004541EB" w:rsidP="00516859">
            <w:pPr>
              <w:pStyle w:val="Body"/>
              <w:widowControl w:val="0"/>
              <w:adjustRightInd w:val="0"/>
              <w:snapToGrid w:val="0"/>
              <w:spacing w:after="0" w:line="240" w:lineRule="auto"/>
              <w:rPr>
                <w:rFonts w:ascii="Cambria" w:hAnsi="Cambria" w:cs="Times New Roman"/>
              </w:rPr>
            </w:pPr>
            <w:r w:rsidRPr="00F139AD">
              <w:rPr>
                <w:rFonts w:ascii="Cambria" w:eastAsia="Times New Roman" w:hAnsi="Cambria" w:cs="Times New Roman"/>
                <w:color w:val="auto"/>
              </w:rPr>
              <w:lastRenderedPageBreak/>
              <w:t>Incorporates, advocates and models DAP and input from children to design environments and activities which accommodate individual children’s needs and encourage positive expression of emotions, exploration and problem solving</w:t>
            </w:r>
          </w:p>
          <w:p w14:paraId="6B87D0BE" w14:textId="77777777" w:rsidR="004541EB" w:rsidRPr="00F139AD" w:rsidRDefault="004541EB" w:rsidP="00516859">
            <w:pPr>
              <w:pStyle w:val="Body"/>
              <w:widowControl w:val="0"/>
              <w:adjustRightInd w:val="0"/>
              <w:snapToGrid w:val="0"/>
              <w:spacing w:after="0" w:line="240" w:lineRule="auto"/>
              <w:rPr>
                <w:rFonts w:ascii="Cambria" w:hAnsi="Cambria" w:cs="Times New Roman"/>
              </w:rPr>
            </w:pPr>
          </w:p>
          <w:p w14:paraId="545FFFEF" w14:textId="77777777" w:rsidR="004541EB" w:rsidRPr="00F139AD" w:rsidRDefault="004541EB" w:rsidP="00516859">
            <w:pPr>
              <w:pStyle w:val="Body"/>
              <w:widowControl w:val="0"/>
              <w:adjustRightInd w:val="0"/>
              <w:snapToGrid w:val="0"/>
              <w:spacing w:after="0" w:line="240" w:lineRule="auto"/>
              <w:rPr>
                <w:rFonts w:ascii="Cambria" w:hAnsi="Cambria" w:cs="Times New Roman"/>
              </w:rPr>
            </w:pPr>
            <w:r w:rsidRPr="00F139AD">
              <w:rPr>
                <w:rFonts w:ascii="Cambria" w:eastAsia="Times New Roman" w:hAnsi="Cambria" w:cs="Times New Roman"/>
                <w:color w:val="auto"/>
              </w:rPr>
              <w:t xml:space="preserve">Environmental design </w:t>
            </w:r>
            <w:r w:rsidRPr="00F139AD">
              <w:rPr>
                <w:rFonts w:ascii="Cambria" w:eastAsia="Times New Roman" w:hAnsi="Cambria" w:cs="Times New Roman"/>
                <w:color w:val="auto"/>
              </w:rPr>
              <w:lastRenderedPageBreak/>
              <w:t>reflects knowledge of legal and ethical principles related to behavior management</w:t>
            </w:r>
          </w:p>
        </w:tc>
        <w:tc>
          <w:tcPr>
            <w:tcW w:w="287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noWrap/>
            <w:tcMar>
              <w:top w:w="80" w:type="dxa"/>
              <w:left w:w="80" w:type="dxa"/>
              <w:bottom w:w="80" w:type="dxa"/>
              <w:right w:w="80" w:type="dxa"/>
            </w:tcMar>
          </w:tcPr>
          <w:p w14:paraId="01EA57DC" w14:textId="77777777" w:rsidR="004541EB" w:rsidRPr="00F139AD" w:rsidRDefault="004541EB" w:rsidP="00516859">
            <w:pPr>
              <w:widowControl w:val="0"/>
              <w:adjustRightInd w:val="0"/>
              <w:snapToGrid w:val="0"/>
              <w:rPr>
                <w:rFonts w:ascii="Cambria" w:hAnsi="Cambria"/>
                <w:sz w:val="22"/>
                <w:szCs w:val="22"/>
              </w:rPr>
            </w:pPr>
            <w:r w:rsidRPr="00F139AD">
              <w:rPr>
                <w:rFonts w:ascii="Cambria" w:eastAsia="Times" w:hAnsi="Cambria"/>
                <w:sz w:val="22"/>
                <w:szCs w:val="22"/>
              </w:rPr>
              <w:lastRenderedPageBreak/>
              <w:t xml:space="preserve">Incorporates knowledge of developmental, individual, and culturally appropriate practice to design environments and activities which are supportive of healthy development and learning, reflective of individual children’s needs, and supportive of positive expression of emotions, exploration and problem </w:t>
            </w:r>
            <w:r w:rsidRPr="00F139AD">
              <w:rPr>
                <w:rFonts w:ascii="Cambria" w:eastAsia="Times" w:hAnsi="Cambria"/>
                <w:sz w:val="22"/>
                <w:szCs w:val="22"/>
              </w:rPr>
              <w:lastRenderedPageBreak/>
              <w:t>solving</w:t>
            </w:r>
          </w:p>
        </w:tc>
        <w:tc>
          <w:tcPr>
            <w:tcW w:w="287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noWrap/>
            <w:tcMar>
              <w:top w:w="80" w:type="dxa"/>
              <w:left w:w="80" w:type="dxa"/>
              <w:bottom w:w="80" w:type="dxa"/>
              <w:right w:w="80" w:type="dxa"/>
            </w:tcMar>
          </w:tcPr>
          <w:p w14:paraId="163932D8" w14:textId="77777777" w:rsidR="004541EB" w:rsidRPr="00F139AD" w:rsidRDefault="004541EB" w:rsidP="00516859">
            <w:pPr>
              <w:widowControl w:val="0"/>
              <w:adjustRightInd w:val="0"/>
              <w:snapToGrid w:val="0"/>
              <w:rPr>
                <w:rFonts w:ascii="Cambria" w:hAnsi="Cambria"/>
                <w:sz w:val="22"/>
                <w:szCs w:val="22"/>
              </w:rPr>
            </w:pPr>
            <w:r w:rsidRPr="00F139AD">
              <w:rPr>
                <w:rFonts w:ascii="Cambria" w:eastAsia="Times" w:hAnsi="Cambria"/>
                <w:sz w:val="22"/>
                <w:szCs w:val="22"/>
              </w:rPr>
              <w:lastRenderedPageBreak/>
              <w:t>Incorporates knowledge of developmental, individual, and culturally appropriate practice to design environments and activities which are supportive of healthy development and learning</w:t>
            </w:r>
          </w:p>
          <w:p w14:paraId="2B604A7C" w14:textId="77777777" w:rsidR="004541EB" w:rsidRPr="00F139AD" w:rsidRDefault="004541EB" w:rsidP="00516859">
            <w:pPr>
              <w:widowControl w:val="0"/>
              <w:adjustRightInd w:val="0"/>
              <w:snapToGrid w:val="0"/>
              <w:rPr>
                <w:rFonts w:ascii="Cambria" w:eastAsia="Times" w:hAnsi="Cambria"/>
                <w:sz w:val="22"/>
                <w:szCs w:val="22"/>
              </w:rPr>
            </w:pPr>
          </w:p>
          <w:p w14:paraId="28164280" w14:textId="77777777" w:rsidR="004541EB" w:rsidRPr="00F139AD" w:rsidRDefault="004541EB" w:rsidP="00516859">
            <w:pPr>
              <w:widowControl w:val="0"/>
              <w:adjustRightInd w:val="0"/>
              <w:snapToGrid w:val="0"/>
              <w:rPr>
                <w:rFonts w:ascii="Cambria" w:hAnsi="Cambria"/>
                <w:sz w:val="22"/>
                <w:szCs w:val="22"/>
              </w:rPr>
            </w:pPr>
            <w:r w:rsidRPr="00F139AD">
              <w:rPr>
                <w:rFonts w:ascii="Cambria" w:eastAsia="Times" w:hAnsi="Cambria"/>
                <w:sz w:val="22"/>
                <w:szCs w:val="22"/>
              </w:rPr>
              <w:t>Explicit attention to individual and group not evident</w:t>
            </w:r>
          </w:p>
        </w:tc>
        <w:tc>
          <w:tcPr>
            <w:tcW w:w="2807"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noWrap/>
            <w:tcMar>
              <w:top w:w="80" w:type="dxa"/>
              <w:left w:w="80" w:type="dxa"/>
              <w:bottom w:w="80" w:type="dxa"/>
              <w:right w:w="80" w:type="dxa"/>
            </w:tcMar>
          </w:tcPr>
          <w:p w14:paraId="7901FEF7" w14:textId="77777777" w:rsidR="004541EB" w:rsidRPr="00F139AD" w:rsidRDefault="004541EB" w:rsidP="00516859">
            <w:pPr>
              <w:pStyle w:val="Body"/>
              <w:widowControl w:val="0"/>
              <w:adjustRightInd w:val="0"/>
              <w:snapToGrid w:val="0"/>
              <w:spacing w:after="0" w:line="240" w:lineRule="auto"/>
              <w:rPr>
                <w:rFonts w:ascii="Cambria" w:hAnsi="Cambria" w:cs="Times New Roman"/>
              </w:rPr>
            </w:pPr>
            <w:r w:rsidRPr="00F139AD">
              <w:rPr>
                <w:rFonts w:ascii="Cambria" w:eastAsia="Times New Roman" w:hAnsi="Cambria" w:cs="Times New Roman"/>
                <w:color w:val="auto"/>
              </w:rPr>
              <w:t>Learning environments and activities designed are not supportive of healthy development and learning</w:t>
            </w:r>
          </w:p>
        </w:tc>
        <w:tc>
          <w:tcPr>
            <w:tcW w:w="1004" w:type="dxa"/>
            <w:tcBorders>
              <w:top w:val="single" w:sz="4" w:space="0" w:color="000000" w:themeColor="text1"/>
              <w:left w:val="single" w:sz="4" w:space="0" w:color="000000" w:themeColor="text1"/>
              <w:bottom w:val="single" w:sz="24" w:space="0" w:color="auto"/>
              <w:right w:val="single" w:sz="24" w:space="0" w:color="auto"/>
            </w:tcBorders>
            <w:shd w:val="clear" w:color="auto" w:fill="CCFFCC"/>
            <w:noWrap/>
            <w:tcMar>
              <w:top w:w="80" w:type="dxa"/>
              <w:left w:w="80" w:type="dxa"/>
              <w:bottom w:w="80" w:type="dxa"/>
              <w:right w:w="80" w:type="dxa"/>
            </w:tcMar>
          </w:tcPr>
          <w:p w14:paraId="5C9F3B18" w14:textId="77777777" w:rsidR="004541EB" w:rsidRPr="00F139AD" w:rsidRDefault="004541EB" w:rsidP="00516859">
            <w:pPr>
              <w:widowControl w:val="0"/>
              <w:adjustRightInd w:val="0"/>
              <w:snapToGrid w:val="0"/>
              <w:rPr>
                <w:rFonts w:ascii="Cambria" w:hAnsi="Cambria"/>
                <w:sz w:val="22"/>
                <w:szCs w:val="22"/>
              </w:rPr>
            </w:pPr>
          </w:p>
        </w:tc>
      </w:tr>
    </w:tbl>
    <w:p w14:paraId="3259060C" w14:textId="77777777" w:rsidR="004541EB" w:rsidRPr="00F139AD" w:rsidRDefault="004541EB" w:rsidP="004541EB">
      <w:pPr>
        <w:pStyle w:val="Body"/>
        <w:widowControl w:val="0"/>
        <w:spacing w:line="240" w:lineRule="auto"/>
        <w:ind w:left="180"/>
        <w:rPr>
          <w:rFonts w:ascii="Cambria" w:eastAsia="Times New Roman" w:hAnsi="Cambria"/>
        </w:rPr>
      </w:pPr>
      <w:r w:rsidRPr="00F139AD">
        <w:rPr>
          <w:rStyle w:val="normaltextrun"/>
          <w:rFonts w:ascii="Cambria" w:hAnsi="Cambria" w:cs="Times New Roman"/>
          <w:color w:val="auto"/>
          <w:sz w:val="20"/>
          <w:szCs w:val="20"/>
        </w:rPr>
        <w:t>Yellow = Level II</w:t>
      </w:r>
      <w:r w:rsidRPr="00F139AD">
        <w:rPr>
          <w:rStyle w:val="normaltextrun"/>
          <w:rFonts w:ascii="Cambria" w:hAnsi="Cambria" w:cs="Times New Roman"/>
          <w:color w:val="auto"/>
          <w:sz w:val="20"/>
          <w:szCs w:val="20"/>
        </w:rPr>
        <w:tab/>
        <w:t>Green = Level III</w:t>
      </w:r>
      <w:r w:rsidRPr="00F139AD">
        <w:rPr>
          <w:rStyle w:val="normaltextrun"/>
          <w:rFonts w:ascii="Cambria" w:hAnsi="Cambria" w:cs="Times New Roman"/>
          <w:color w:val="auto"/>
          <w:sz w:val="20"/>
          <w:szCs w:val="20"/>
        </w:rPr>
        <w:tab/>
      </w:r>
      <w:r w:rsidRPr="00F139AD">
        <w:rPr>
          <w:rStyle w:val="normaltextrun"/>
          <w:rFonts w:ascii="Cambria" w:hAnsi="Cambria" w:cs="Times New Roman"/>
          <w:color w:val="auto"/>
          <w:sz w:val="20"/>
          <w:szCs w:val="20"/>
        </w:rPr>
        <w:tab/>
        <w:t>Orange = Level IV</w:t>
      </w:r>
      <w:r w:rsidRPr="00F139AD">
        <w:rPr>
          <w:rStyle w:val="normaltextrun"/>
          <w:rFonts w:ascii="Cambria" w:hAnsi="Cambria" w:cs="Times New Roman"/>
          <w:color w:val="auto"/>
          <w:sz w:val="20"/>
          <w:szCs w:val="20"/>
        </w:rPr>
        <w:tab/>
        <w:t>Blue = Level V</w:t>
      </w:r>
    </w:p>
    <w:p w14:paraId="5AD7B9EB" w14:textId="77777777" w:rsidR="004541EB" w:rsidRPr="006354BC" w:rsidRDefault="004541EB" w:rsidP="004541EB">
      <w:pPr>
        <w:jc w:val="center"/>
        <w:rPr>
          <w:rFonts w:ascii="Cambria" w:hAnsi="Cambria"/>
          <w:b/>
          <w:bCs/>
          <w:sz w:val="32"/>
          <w:szCs w:val="32"/>
        </w:rPr>
      </w:pPr>
      <w:r w:rsidRPr="006354BC">
        <w:rPr>
          <w:rFonts w:ascii="Cambria" w:hAnsi="Cambria"/>
          <w:b/>
          <w:bCs/>
          <w:sz w:val="32"/>
          <w:szCs w:val="32"/>
        </w:rPr>
        <w:t>ECE IRE5 Overview Page</w:t>
      </w:r>
    </w:p>
    <w:p w14:paraId="21045FB0" w14:textId="77777777" w:rsidR="004541EB" w:rsidRPr="006354BC" w:rsidRDefault="004541EB" w:rsidP="004541EB">
      <w:pPr>
        <w:jc w:val="center"/>
        <w:rPr>
          <w:rFonts w:ascii="Cambria" w:hAnsi="Cambria"/>
          <w:b/>
          <w:bCs/>
          <w:sz w:val="28"/>
          <w:szCs w:val="28"/>
        </w:rPr>
      </w:pPr>
      <w:r w:rsidRPr="006354BC">
        <w:rPr>
          <w:rFonts w:ascii="Cambria" w:hAnsi="Cambria"/>
          <w:b/>
          <w:bCs/>
          <w:sz w:val="28"/>
          <w:szCs w:val="28"/>
        </w:rPr>
        <w:t>Standards Alignment—Behaviors &amp; Skills—Master Rubric Row</w:t>
      </w:r>
    </w:p>
    <w:p w14:paraId="3FD7AB52" w14:textId="77777777" w:rsidR="004541EB" w:rsidRPr="006354BC" w:rsidRDefault="004541EB" w:rsidP="004541EB">
      <w:pPr>
        <w:rPr>
          <w:rFonts w:ascii="Cambria" w:hAnsi="Cambria"/>
        </w:rPr>
      </w:pPr>
    </w:p>
    <w:tbl>
      <w:tblPr>
        <w:tblStyle w:val="TableGrid"/>
        <w:tblW w:w="14485"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6090"/>
        <w:gridCol w:w="3566"/>
        <w:gridCol w:w="4829"/>
      </w:tblGrid>
      <w:tr w:rsidR="004541EB" w:rsidRPr="006354BC" w14:paraId="19F94F99" w14:textId="77777777" w:rsidTr="00516859">
        <w:trPr>
          <w:trHeight w:val="521"/>
        </w:trPr>
        <w:tc>
          <w:tcPr>
            <w:tcW w:w="14485" w:type="dxa"/>
            <w:gridSpan w:val="3"/>
            <w:shd w:val="clear" w:color="auto" w:fill="D9D9D9" w:themeFill="background1" w:themeFillShade="D9"/>
          </w:tcPr>
          <w:p w14:paraId="4FD42E19" w14:textId="77777777" w:rsidR="004541EB" w:rsidRPr="006354BC" w:rsidRDefault="004541EB" w:rsidP="00516859">
            <w:pPr>
              <w:pStyle w:val="paragraph"/>
              <w:textAlignment w:val="baseline"/>
              <w:rPr>
                <w:rFonts w:ascii="Cambria" w:hAnsi="Cambria"/>
                <w:sz w:val="28"/>
                <w:szCs w:val="28"/>
              </w:rPr>
            </w:pPr>
            <w:r w:rsidRPr="006354BC">
              <w:rPr>
                <w:rFonts w:ascii="Cambria" w:hAnsi="Cambria"/>
                <w:b/>
                <w:sz w:val="28"/>
                <w:szCs w:val="28"/>
              </w:rPr>
              <w:t>IL ECE Gateways Competency</w:t>
            </w:r>
            <w:r w:rsidRPr="006354BC">
              <w:rPr>
                <w:rFonts w:ascii="Cambria" w:hAnsi="Cambria"/>
                <w:sz w:val="28"/>
                <w:szCs w:val="28"/>
              </w:rPr>
              <w:t xml:space="preserve">:  </w:t>
            </w:r>
            <w:r w:rsidRPr="006354BC">
              <w:rPr>
                <w:rFonts w:ascii="Cambria" w:hAnsi="Cambria"/>
                <w:b/>
                <w:sz w:val="28"/>
                <w:szCs w:val="28"/>
              </w:rPr>
              <w:t>IRE5</w:t>
            </w:r>
            <w:r w:rsidRPr="006354BC">
              <w:rPr>
                <w:rFonts w:ascii="Cambria" w:hAnsi="Cambria"/>
                <w:sz w:val="28"/>
                <w:szCs w:val="28"/>
              </w:rPr>
              <w:t>: Creates engaging environments that meet the diverse development and learning needs of each child</w:t>
            </w:r>
          </w:p>
        </w:tc>
      </w:tr>
      <w:tr w:rsidR="004541EB" w:rsidRPr="006354BC" w14:paraId="47942E30" w14:textId="77777777" w:rsidTr="00516859">
        <w:trPr>
          <w:trHeight w:val="755"/>
        </w:trPr>
        <w:tc>
          <w:tcPr>
            <w:tcW w:w="6090" w:type="dxa"/>
            <w:shd w:val="clear" w:color="auto" w:fill="F2F2F2" w:themeFill="background1" w:themeFillShade="F2"/>
          </w:tcPr>
          <w:p w14:paraId="0C6F643F" w14:textId="77777777" w:rsidR="004541EB" w:rsidRPr="006354BC" w:rsidRDefault="004541EB" w:rsidP="00516859">
            <w:pPr>
              <w:jc w:val="center"/>
              <w:rPr>
                <w:rFonts w:ascii="Cambria" w:hAnsi="Cambria"/>
                <w:b/>
                <w:bCs/>
              </w:rPr>
            </w:pPr>
            <w:r w:rsidRPr="006354BC">
              <w:rPr>
                <w:rFonts w:ascii="Cambria" w:hAnsi="Cambria"/>
                <w:b/>
                <w:bCs/>
              </w:rPr>
              <w:t>Proposed NAEYC Standard &amp; Competency Alignment</w:t>
            </w:r>
          </w:p>
          <w:p w14:paraId="28657930" w14:textId="77777777" w:rsidR="004541EB" w:rsidRPr="006354BC" w:rsidRDefault="004541EB" w:rsidP="00516859">
            <w:pPr>
              <w:jc w:val="center"/>
              <w:rPr>
                <w:rFonts w:ascii="Cambria" w:hAnsi="Cambria"/>
              </w:rPr>
            </w:pPr>
            <w:r w:rsidRPr="006354BC">
              <w:rPr>
                <w:rFonts w:ascii="Cambria" w:hAnsi="Cambria"/>
              </w:rPr>
              <w:t>Standard 1b (1b-LVL1-2 &amp; 3)</w:t>
            </w:r>
          </w:p>
          <w:p w14:paraId="57E6F809" w14:textId="77777777" w:rsidR="004541EB" w:rsidRPr="006354BC" w:rsidRDefault="004541EB" w:rsidP="00516859">
            <w:pPr>
              <w:jc w:val="center"/>
              <w:rPr>
                <w:rFonts w:ascii="Cambria" w:hAnsi="Cambria"/>
              </w:rPr>
            </w:pPr>
            <w:r w:rsidRPr="006354BC">
              <w:rPr>
                <w:rFonts w:ascii="Cambria" w:hAnsi="Cambria"/>
              </w:rPr>
              <w:t>Standard 4c (</w:t>
            </w:r>
            <w:r w:rsidRPr="006354BC">
              <w:rPr>
                <w:rFonts w:ascii="Cambria" w:hAnsi="Cambria"/>
                <w:sz w:val="22"/>
                <w:szCs w:val="22"/>
              </w:rPr>
              <w:t>4c-LV2L-1, 4cLVL3-1-3</w:t>
            </w:r>
            <w:r w:rsidRPr="006354BC">
              <w:rPr>
                <w:rFonts w:ascii="Cambria" w:hAnsi="Cambria"/>
              </w:rPr>
              <w:t>)</w:t>
            </w:r>
          </w:p>
          <w:p w14:paraId="52C643B1" w14:textId="77777777" w:rsidR="004541EB" w:rsidRPr="006354BC" w:rsidRDefault="004541EB" w:rsidP="00516859">
            <w:pPr>
              <w:jc w:val="center"/>
              <w:rPr>
                <w:rFonts w:ascii="Cambria" w:hAnsi="Cambria"/>
              </w:rPr>
            </w:pPr>
          </w:p>
        </w:tc>
        <w:tc>
          <w:tcPr>
            <w:tcW w:w="3566" w:type="dxa"/>
            <w:shd w:val="clear" w:color="auto" w:fill="F2F2F2" w:themeFill="background1" w:themeFillShade="F2"/>
          </w:tcPr>
          <w:p w14:paraId="1B1FAFA6" w14:textId="77777777" w:rsidR="004541EB" w:rsidRPr="006354BC" w:rsidRDefault="004541EB" w:rsidP="00516859">
            <w:pPr>
              <w:jc w:val="center"/>
              <w:rPr>
                <w:rFonts w:ascii="Cambria" w:hAnsi="Cambria"/>
                <w:b/>
                <w:bCs/>
              </w:rPr>
            </w:pPr>
            <w:r w:rsidRPr="006354BC">
              <w:rPr>
                <w:rFonts w:ascii="Cambria" w:hAnsi="Cambria"/>
                <w:b/>
                <w:bCs/>
              </w:rPr>
              <w:t>IPTS (2013) Alignment</w:t>
            </w:r>
          </w:p>
          <w:p w14:paraId="29A23EAF" w14:textId="77777777" w:rsidR="004541EB" w:rsidRPr="006354BC" w:rsidRDefault="004541EB" w:rsidP="00516859">
            <w:pPr>
              <w:jc w:val="center"/>
              <w:rPr>
                <w:rFonts w:ascii="Cambria" w:hAnsi="Cambria"/>
                <w:b/>
                <w:bCs/>
              </w:rPr>
            </w:pPr>
            <w:r w:rsidRPr="006354BC">
              <w:rPr>
                <w:rFonts w:ascii="Cambria" w:hAnsi="Cambria"/>
              </w:rPr>
              <w:t>1K, 1L, 4I, 4J, 4K, 4M, 4N, 4O, 4P</w:t>
            </w:r>
          </w:p>
        </w:tc>
        <w:tc>
          <w:tcPr>
            <w:tcW w:w="4829" w:type="dxa"/>
            <w:shd w:val="clear" w:color="auto" w:fill="F2F2F2" w:themeFill="background1" w:themeFillShade="F2"/>
          </w:tcPr>
          <w:p w14:paraId="504B8F13" w14:textId="77777777" w:rsidR="004541EB" w:rsidRPr="006354BC" w:rsidRDefault="004541EB" w:rsidP="00516859">
            <w:pPr>
              <w:jc w:val="center"/>
              <w:rPr>
                <w:rFonts w:ascii="Cambria" w:hAnsi="Cambria"/>
                <w:b/>
                <w:bCs/>
              </w:rPr>
            </w:pPr>
            <w:proofErr w:type="spellStart"/>
            <w:r w:rsidRPr="006354BC">
              <w:rPr>
                <w:rFonts w:ascii="Cambria" w:hAnsi="Cambria"/>
                <w:b/>
                <w:bCs/>
              </w:rPr>
              <w:t>InTASC</w:t>
            </w:r>
            <w:proofErr w:type="spellEnd"/>
            <w:r w:rsidRPr="006354BC">
              <w:rPr>
                <w:rFonts w:ascii="Cambria" w:hAnsi="Cambria"/>
                <w:b/>
                <w:bCs/>
              </w:rPr>
              <w:t xml:space="preserve"> Alignment</w:t>
            </w:r>
          </w:p>
          <w:p w14:paraId="7DBC9B06" w14:textId="77777777" w:rsidR="004541EB" w:rsidRPr="006354BC" w:rsidRDefault="004541EB" w:rsidP="00516859">
            <w:pPr>
              <w:jc w:val="center"/>
              <w:rPr>
                <w:rFonts w:ascii="Cambria" w:hAnsi="Cambria"/>
                <w:b/>
                <w:bCs/>
              </w:rPr>
            </w:pPr>
            <w:r w:rsidRPr="006354BC">
              <w:rPr>
                <w:rFonts w:ascii="Cambria" w:hAnsi="Cambria"/>
              </w:rPr>
              <w:t>1(i), 1(h), 3(b), 3(d), 3(e), 3(f), 3(i), 3(k), 3(n), 3(p), 4(d)</w:t>
            </w:r>
          </w:p>
        </w:tc>
      </w:tr>
      <w:tr w:rsidR="004541EB" w:rsidRPr="006354BC" w14:paraId="12C78B37" w14:textId="77777777" w:rsidTr="00516859">
        <w:trPr>
          <w:trHeight w:val="1790"/>
        </w:trPr>
        <w:tc>
          <w:tcPr>
            <w:tcW w:w="14485" w:type="dxa"/>
            <w:gridSpan w:val="3"/>
            <w:shd w:val="clear" w:color="auto" w:fill="FFCC99"/>
          </w:tcPr>
          <w:p w14:paraId="1ABCCEC4" w14:textId="77777777" w:rsidR="004541EB" w:rsidRPr="006354BC" w:rsidRDefault="004541EB" w:rsidP="00516859">
            <w:pPr>
              <w:rPr>
                <w:rFonts w:ascii="Cambria" w:hAnsi="Cambria"/>
                <w:b/>
                <w:bCs/>
                <w:sz w:val="22"/>
                <w:szCs w:val="22"/>
              </w:rPr>
            </w:pPr>
            <w:r w:rsidRPr="006354BC">
              <w:rPr>
                <w:rFonts w:ascii="Cambria" w:hAnsi="Cambria"/>
                <w:b/>
                <w:bCs/>
                <w:sz w:val="22"/>
                <w:szCs w:val="22"/>
              </w:rPr>
              <w:t xml:space="preserve">Behaviors and Skills:  </w:t>
            </w:r>
          </w:p>
          <w:p w14:paraId="5854FB2F" w14:textId="77777777" w:rsidR="004541EB" w:rsidRPr="006354BC" w:rsidRDefault="004541EB" w:rsidP="004541EB">
            <w:pPr>
              <w:pStyle w:val="TableParagraph"/>
              <w:numPr>
                <w:ilvl w:val="0"/>
                <w:numId w:val="8"/>
              </w:numPr>
              <w:ind w:left="677"/>
              <w:rPr>
                <w:rFonts w:ascii="Cambria" w:hAnsi="Cambria" w:cs="Times New Roman"/>
              </w:rPr>
            </w:pPr>
            <w:r w:rsidRPr="006354BC">
              <w:rPr>
                <w:rStyle w:val="normaltextrun"/>
                <w:rFonts w:ascii="Cambria" w:hAnsi="Cambria" w:cs="Times New Roman"/>
              </w:rPr>
              <w:t xml:space="preserve">Creates indoor environments (e.g., responsive arrangement, appropriate materials, clear organization and accessibility, clarity in written and verbal messaging, responsive images) that consider children’s development (individual &amp; group) </w:t>
            </w:r>
            <w:r w:rsidRPr="006354BC">
              <w:rPr>
                <w:rFonts w:ascii="Cambria" w:hAnsi="Cambria" w:cs="Times New Roman"/>
              </w:rPr>
              <w:t>(4c-LV2-2; 4cLVL3-2</w:t>
            </w:r>
            <w:r w:rsidRPr="006354BC">
              <w:rPr>
                <w:rFonts w:ascii="Cambria" w:hAnsi="Cambria"/>
              </w:rPr>
              <w:t xml:space="preserve">; </w:t>
            </w:r>
            <w:r w:rsidRPr="006354BC">
              <w:rPr>
                <w:rFonts w:ascii="Cambria" w:hAnsi="Cambria" w:cs="Times New Roman"/>
              </w:rPr>
              <w:t>1b-LVL1-2; 1b-LVL2-3</w:t>
            </w:r>
            <w:r w:rsidRPr="006354BC">
              <w:rPr>
                <w:rFonts w:ascii="Cambria" w:hAnsi="Cambria"/>
              </w:rPr>
              <w:t>)</w:t>
            </w:r>
          </w:p>
          <w:p w14:paraId="4F352CF0" w14:textId="77777777" w:rsidR="004541EB" w:rsidRPr="006354BC" w:rsidRDefault="004541EB" w:rsidP="004541EB">
            <w:pPr>
              <w:pStyle w:val="TableParagraph"/>
              <w:numPr>
                <w:ilvl w:val="0"/>
                <w:numId w:val="7"/>
              </w:numPr>
              <w:ind w:left="677"/>
              <w:rPr>
                <w:rFonts w:ascii="Cambria" w:hAnsi="Cambria" w:cs="Times New Roman"/>
              </w:rPr>
            </w:pPr>
            <w:r w:rsidRPr="006354BC">
              <w:rPr>
                <w:rStyle w:val="normaltextrun"/>
                <w:rFonts w:ascii="Cambria" w:hAnsi="Cambria" w:cs="Times New Roman"/>
              </w:rPr>
              <w:t xml:space="preserve">Creates indoor environments (e.g., responsive arrangement, appropriate materials, clear organization and accessibility, clarity in written and verbal messaging, responsive images) that support children’s learning (individual &amp; group) </w:t>
            </w:r>
            <w:r w:rsidRPr="006354BC">
              <w:rPr>
                <w:rFonts w:ascii="Cambria" w:hAnsi="Cambria" w:cs="Times New Roman"/>
              </w:rPr>
              <w:t>(4c-LVL2-2; 4cLVL3-2</w:t>
            </w:r>
            <w:r w:rsidRPr="006354BC">
              <w:rPr>
                <w:rFonts w:ascii="Cambria" w:hAnsi="Cambria"/>
              </w:rPr>
              <w:t xml:space="preserve">; </w:t>
            </w:r>
            <w:r w:rsidRPr="006354BC">
              <w:rPr>
                <w:rFonts w:ascii="Cambria" w:hAnsi="Cambria" w:cs="Times New Roman"/>
              </w:rPr>
              <w:t>1b-LVL1-2; 1b-LVL2-3</w:t>
            </w:r>
            <w:r w:rsidRPr="006354BC">
              <w:rPr>
                <w:rFonts w:ascii="Cambria" w:hAnsi="Cambria"/>
              </w:rPr>
              <w:t>)</w:t>
            </w:r>
          </w:p>
          <w:p w14:paraId="4609DE7C" w14:textId="77777777" w:rsidR="004541EB" w:rsidRPr="006354BC" w:rsidRDefault="004541EB" w:rsidP="004541EB">
            <w:pPr>
              <w:pStyle w:val="TableParagraph"/>
              <w:numPr>
                <w:ilvl w:val="0"/>
                <w:numId w:val="7"/>
              </w:numPr>
              <w:ind w:left="677"/>
              <w:rPr>
                <w:rFonts w:ascii="Cambria" w:hAnsi="Cambria" w:cs="Times New Roman"/>
              </w:rPr>
            </w:pPr>
            <w:r w:rsidRPr="006354BC">
              <w:rPr>
                <w:rStyle w:val="normaltextrun"/>
                <w:rFonts w:ascii="Cambria" w:hAnsi="Cambria" w:cs="Times New Roman"/>
              </w:rPr>
              <w:t xml:space="preserve">Creates indoor environments (e.g., responsive arrangement, appropriate materials, clear organization and accessibility, clarity in written and verbal messaging, responsive images) that build classroom community e.g. responsive classroom culture that respects and builds all children bring to the early learning setting) </w:t>
            </w:r>
            <w:r w:rsidRPr="006354BC">
              <w:rPr>
                <w:rFonts w:ascii="Cambria" w:hAnsi="Cambria" w:cs="Times New Roman"/>
              </w:rPr>
              <w:t>((4c-LV2-2; 4cLVL3-2</w:t>
            </w:r>
            <w:r w:rsidRPr="006354BC">
              <w:rPr>
                <w:rFonts w:ascii="Cambria" w:hAnsi="Cambria"/>
              </w:rPr>
              <w:t xml:space="preserve">; </w:t>
            </w:r>
            <w:r w:rsidRPr="006354BC">
              <w:rPr>
                <w:rFonts w:ascii="Cambria" w:hAnsi="Cambria" w:cs="Times New Roman"/>
              </w:rPr>
              <w:t>1b-LVL1-2; 1b-LVL2-3</w:t>
            </w:r>
            <w:r w:rsidRPr="006354BC">
              <w:rPr>
                <w:rFonts w:ascii="Cambria" w:hAnsi="Cambria"/>
              </w:rPr>
              <w:t>)</w:t>
            </w:r>
          </w:p>
          <w:p w14:paraId="03A91916" w14:textId="77777777" w:rsidR="004541EB" w:rsidRPr="006354BC" w:rsidRDefault="004541EB" w:rsidP="004541EB">
            <w:pPr>
              <w:pStyle w:val="TableParagraph"/>
              <w:numPr>
                <w:ilvl w:val="0"/>
                <w:numId w:val="7"/>
              </w:numPr>
              <w:ind w:left="677"/>
              <w:rPr>
                <w:rFonts w:ascii="Cambria" w:hAnsi="Cambria" w:cs="Times New Roman"/>
              </w:rPr>
            </w:pPr>
            <w:r w:rsidRPr="006354BC">
              <w:rPr>
                <w:rStyle w:val="normaltextrun"/>
                <w:rFonts w:ascii="Cambria" w:hAnsi="Cambria" w:cs="Times New Roman"/>
              </w:rPr>
              <w:t xml:space="preserve">Creates indoor environments (e.g., responsive arrangement, appropriate materials, clear organization and accessibility, clarity in written and verbal messaging, responsive images) that reflect learners’ culture and language. </w:t>
            </w:r>
            <w:r w:rsidRPr="006354BC">
              <w:rPr>
                <w:rFonts w:ascii="Cambria" w:hAnsi="Cambria" w:cs="Times New Roman"/>
              </w:rPr>
              <w:t>(4c-LV2-2; 4cLVL3-2</w:t>
            </w:r>
            <w:r w:rsidRPr="006354BC">
              <w:rPr>
                <w:rFonts w:ascii="Cambria" w:hAnsi="Cambria"/>
              </w:rPr>
              <w:t xml:space="preserve">; </w:t>
            </w:r>
            <w:r w:rsidRPr="006354BC">
              <w:rPr>
                <w:rFonts w:ascii="Cambria" w:hAnsi="Cambria" w:cs="Times New Roman"/>
              </w:rPr>
              <w:t>1b-LVL1-2; 1b-LVL2-3</w:t>
            </w:r>
            <w:r w:rsidRPr="006354BC">
              <w:rPr>
                <w:rFonts w:ascii="Cambria" w:hAnsi="Cambria"/>
              </w:rPr>
              <w:t>)</w:t>
            </w:r>
          </w:p>
          <w:p w14:paraId="093412E6" w14:textId="77777777" w:rsidR="004541EB" w:rsidRPr="006354BC" w:rsidRDefault="004541EB" w:rsidP="004541EB">
            <w:pPr>
              <w:pStyle w:val="TableParagraph"/>
              <w:numPr>
                <w:ilvl w:val="0"/>
                <w:numId w:val="7"/>
              </w:numPr>
              <w:ind w:left="677"/>
              <w:rPr>
                <w:rFonts w:ascii="Cambria" w:hAnsi="Cambria" w:cs="Times New Roman"/>
              </w:rPr>
            </w:pPr>
            <w:r w:rsidRPr="006354BC">
              <w:rPr>
                <w:rStyle w:val="normaltextrun"/>
                <w:rFonts w:ascii="Cambria" w:hAnsi="Cambria" w:cs="Times New Roman"/>
              </w:rPr>
              <w:t xml:space="preserve">Creates outdoor environments (e.g., responsive arrangement, appropriate materials, clear organization and accessibility, clarity in written and verbal messaging, responsive images) that consider children’s development (individual &amp; group) </w:t>
            </w:r>
            <w:r w:rsidRPr="006354BC">
              <w:rPr>
                <w:rFonts w:ascii="Cambria" w:hAnsi="Cambria" w:cs="Times New Roman"/>
              </w:rPr>
              <w:t>((4c-LV2-2; 4cLVL3-2</w:t>
            </w:r>
            <w:r w:rsidRPr="006354BC">
              <w:rPr>
                <w:rFonts w:ascii="Cambria" w:hAnsi="Cambria"/>
              </w:rPr>
              <w:t xml:space="preserve">; </w:t>
            </w:r>
            <w:r w:rsidRPr="006354BC">
              <w:rPr>
                <w:rFonts w:ascii="Cambria" w:hAnsi="Cambria" w:cs="Times New Roman"/>
              </w:rPr>
              <w:t>1b-LVL1-2; 1b-LVL2-3</w:t>
            </w:r>
            <w:r w:rsidRPr="006354BC">
              <w:rPr>
                <w:rFonts w:ascii="Cambria" w:hAnsi="Cambria"/>
              </w:rPr>
              <w:t>)</w:t>
            </w:r>
          </w:p>
          <w:p w14:paraId="2DC5B3FC" w14:textId="77777777" w:rsidR="004541EB" w:rsidRPr="006354BC" w:rsidRDefault="004541EB" w:rsidP="004541EB">
            <w:pPr>
              <w:pStyle w:val="TableParagraph"/>
              <w:numPr>
                <w:ilvl w:val="0"/>
                <w:numId w:val="7"/>
              </w:numPr>
              <w:ind w:left="677"/>
              <w:rPr>
                <w:rFonts w:ascii="Cambria" w:hAnsi="Cambria" w:cs="Times New Roman"/>
              </w:rPr>
            </w:pPr>
            <w:r w:rsidRPr="006354BC">
              <w:rPr>
                <w:rStyle w:val="normaltextrun"/>
                <w:rFonts w:ascii="Cambria" w:hAnsi="Cambria" w:cs="Times New Roman"/>
              </w:rPr>
              <w:t xml:space="preserve">Creates outdoor environmental choices (e.g., responsive arrangement, appropriate materials, clear organization and accessibility, clarity in written and verbal messaging, responsive images) that support children’s learning (individual &amp; group) </w:t>
            </w:r>
            <w:r w:rsidRPr="006354BC">
              <w:rPr>
                <w:rFonts w:ascii="Cambria" w:hAnsi="Cambria" w:cs="Times New Roman"/>
              </w:rPr>
              <w:t>(4c-LV2-2; 4cLVL3-2</w:t>
            </w:r>
            <w:r w:rsidRPr="006354BC">
              <w:rPr>
                <w:rFonts w:ascii="Cambria" w:hAnsi="Cambria"/>
              </w:rPr>
              <w:t xml:space="preserve">; </w:t>
            </w:r>
            <w:r w:rsidRPr="006354BC">
              <w:rPr>
                <w:rFonts w:ascii="Cambria" w:hAnsi="Cambria" w:cs="Times New Roman"/>
              </w:rPr>
              <w:t>1b-LVL1-2; 1b-LVL2-3</w:t>
            </w:r>
            <w:r w:rsidRPr="006354BC">
              <w:rPr>
                <w:rFonts w:ascii="Cambria" w:hAnsi="Cambria"/>
              </w:rPr>
              <w:t>)</w:t>
            </w:r>
          </w:p>
          <w:p w14:paraId="14968764" w14:textId="77777777" w:rsidR="004541EB" w:rsidRPr="006354BC" w:rsidRDefault="004541EB" w:rsidP="004541EB">
            <w:pPr>
              <w:pStyle w:val="TableParagraph"/>
              <w:numPr>
                <w:ilvl w:val="0"/>
                <w:numId w:val="7"/>
              </w:numPr>
              <w:ind w:left="677"/>
              <w:rPr>
                <w:rFonts w:ascii="Cambria" w:hAnsi="Cambria" w:cs="Times New Roman"/>
              </w:rPr>
            </w:pPr>
            <w:r w:rsidRPr="006354BC">
              <w:rPr>
                <w:rStyle w:val="normaltextrun"/>
                <w:rFonts w:ascii="Cambria" w:hAnsi="Cambria" w:cs="Times New Roman"/>
              </w:rPr>
              <w:t xml:space="preserve">Creates outdoor environmental choices (e.g., responsive arrangement, appropriate materials, clear organization and accessibility, clarity in written and verbal messaging, responsive images) that build classroom community (e.g. responsive classroom culture that respects and builds all children bring to the early learning setting) </w:t>
            </w:r>
            <w:r w:rsidRPr="006354BC">
              <w:rPr>
                <w:rFonts w:ascii="Cambria" w:hAnsi="Cambria" w:cs="Times New Roman"/>
              </w:rPr>
              <w:t>(4c-LV2-2; 4cLVL3-2</w:t>
            </w:r>
            <w:r w:rsidRPr="006354BC">
              <w:rPr>
                <w:rFonts w:ascii="Cambria" w:hAnsi="Cambria"/>
              </w:rPr>
              <w:t xml:space="preserve">; </w:t>
            </w:r>
            <w:r w:rsidRPr="006354BC">
              <w:rPr>
                <w:rFonts w:ascii="Cambria" w:hAnsi="Cambria" w:cs="Times New Roman"/>
              </w:rPr>
              <w:t>1b-LVL1-2; 1b-LVL2-3</w:t>
            </w:r>
            <w:r w:rsidRPr="006354BC">
              <w:rPr>
                <w:rFonts w:ascii="Cambria" w:hAnsi="Cambria"/>
              </w:rPr>
              <w:t>)</w:t>
            </w:r>
          </w:p>
          <w:p w14:paraId="6DD4CDAF" w14:textId="77777777" w:rsidR="004541EB" w:rsidRPr="006354BC" w:rsidRDefault="004541EB" w:rsidP="004541EB">
            <w:pPr>
              <w:pStyle w:val="TableParagraph"/>
              <w:numPr>
                <w:ilvl w:val="0"/>
                <w:numId w:val="7"/>
              </w:numPr>
              <w:ind w:left="677"/>
              <w:rPr>
                <w:rFonts w:ascii="Cambria" w:hAnsi="Cambria" w:cs="Times New Roman"/>
              </w:rPr>
            </w:pPr>
            <w:r w:rsidRPr="006354BC">
              <w:rPr>
                <w:rStyle w:val="normaltextrun"/>
                <w:rFonts w:ascii="Cambria" w:hAnsi="Cambria" w:cs="Times New Roman"/>
              </w:rPr>
              <w:t xml:space="preserve">Creates outdoor environments (e.g., responsive arrangement, appropriate materials, clear organization and accessibility, clarity in written and verbal messaging, responsive images) that reflect learners’ culture and language. </w:t>
            </w:r>
            <w:r w:rsidRPr="006354BC">
              <w:rPr>
                <w:rFonts w:ascii="Cambria" w:hAnsi="Cambria" w:cs="Times New Roman"/>
              </w:rPr>
              <w:t>(4c-LV2-2; 4cLVL3-2</w:t>
            </w:r>
            <w:r w:rsidRPr="006354BC">
              <w:rPr>
                <w:rFonts w:ascii="Cambria" w:hAnsi="Cambria"/>
              </w:rPr>
              <w:t xml:space="preserve">; </w:t>
            </w:r>
            <w:r w:rsidRPr="006354BC">
              <w:rPr>
                <w:rFonts w:ascii="Cambria" w:hAnsi="Cambria" w:cs="Times New Roman"/>
              </w:rPr>
              <w:t>1b-LVL1-2; 1b-LVL2-3</w:t>
            </w:r>
            <w:r w:rsidRPr="006354BC">
              <w:rPr>
                <w:rFonts w:ascii="Cambria" w:hAnsi="Cambria"/>
              </w:rPr>
              <w:t>)</w:t>
            </w:r>
          </w:p>
          <w:p w14:paraId="17E3A1EC" w14:textId="77777777" w:rsidR="004541EB" w:rsidRPr="006354BC" w:rsidRDefault="004541EB" w:rsidP="00516859">
            <w:pPr>
              <w:pStyle w:val="TableParagraph"/>
              <w:ind w:left="317"/>
              <w:rPr>
                <w:rFonts w:ascii="Cambria" w:hAnsi="Cambria" w:cs="Times New Roman"/>
              </w:rPr>
            </w:pPr>
          </w:p>
        </w:tc>
      </w:tr>
    </w:tbl>
    <w:p w14:paraId="0C348477" w14:textId="77777777" w:rsidR="004541EB" w:rsidRPr="006354BC" w:rsidRDefault="004541EB" w:rsidP="004541EB">
      <w:pPr>
        <w:rPr>
          <w:rFonts w:ascii="Cambria" w:hAnsi="Cambria"/>
          <w:b/>
          <w:bCs/>
        </w:rPr>
      </w:pPr>
    </w:p>
    <w:p w14:paraId="55CA87A5" w14:textId="77777777" w:rsidR="004541EB" w:rsidRPr="006354BC" w:rsidRDefault="004541EB" w:rsidP="004541EB">
      <w:pPr>
        <w:rPr>
          <w:rFonts w:ascii="Cambria" w:hAnsi="Cambria"/>
          <w:b/>
          <w:bCs/>
        </w:rPr>
      </w:pPr>
      <w:r w:rsidRPr="006354BC">
        <w:rPr>
          <w:rFonts w:ascii="Cambria" w:hAnsi="Cambria"/>
          <w:b/>
          <w:bCs/>
        </w:rPr>
        <w:lastRenderedPageBreak/>
        <w:t>Master Rubric Row</w:t>
      </w:r>
    </w:p>
    <w:p w14:paraId="55C2AA8B" w14:textId="77777777" w:rsidR="004541EB" w:rsidRPr="006354BC" w:rsidRDefault="004541EB" w:rsidP="004541EB">
      <w:pPr>
        <w:rPr>
          <w:rFonts w:ascii="Cambria" w:hAnsi="Cambria"/>
          <w:b/>
          <w:bCs/>
        </w:rPr>
      </w:pPr>
    </w:p>
    <w:tbl>
      <w:tblPr>
        <w:tblW w:w="144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987"/>
        <w:gridCol w:w="593"/>
        <w:gridCol w:w="630"/>
        <w:gridCol w:w="720"/>
        <w:gridCol w:w="9484"/>
        <w:gridCol w:w="1004"/>
      </w:tblGrid>
      <w:tr w:rsidR="004541EB" w:rsidRPr="006354BC" w14:paraId="5B43D0BD" w14:textId="77777777" w:rsidTr="00516859">
        <w:tc>
          <w:tcPr>
            <w:tcW w:w="14418" w:type="dxa"/>
            <w:gridSpan w:val="6"/>
            <w:tcBorders>
              <w:top w:val="single" w:sz="24" w:space="0" w:color="auto"/>
              <w:left w:val="single" w:sz="24" w:space="0" w:color="auto"/>
              <w:bottom w:val="single" w:sz="4" w:space="0" w:color="000000" w:themeColor="text1"/>
              <w:right w:val="single" w:sz="24" w:space="0" w:color="auto"/>
            </w:tcBorders>
            <w:shd w:val="clear" w:color="auto" w:fill="E0E0E0"/>
            <w:noWrap/>
            <w:tcMar>
              <w:top w:w="80" w:type="dxa"/>
              <w:left w:w="80" w:type="dxa"/>
              <w:bottom w:w="80" w:type="dxa"/>
              <w:right w:w="80" w:type="dxa"/>
            </w:tcMar>
          </w:tcPr>
          <w:p w14:paraId="28157C07" w14:textId="77777777" w:rsidR="004541EB" w:rsidRPr="006354BC" w:rsidRDefault="004541EB" w:rsidP="00516859">
            <w:pPr>
              <w:pStyle w:val="Body"/>
              <w:widowControl w:val="0"/>
              <w:adjustRightInd w:val="0"/>
              <w:snapToGrid w:val="0"/>
              <w:spacing w:after="0" w:line="360" w:lineRule="auto"/>
              <w:jc w:val="center"/>
              <w:rPr>
                <w:rFonts w:ascii="Cambria" w:hAnsi="Cambria" w:cs="Times New Roman"/>
                <w:sz w:val="32"/>
                <w:szCs w:val="32"/>
              </w:rPr>
            </w:pPr>
            <w:r w:rsidRPr="006354BC">
              <w:rPr>
                <w:rFonts w:ascii="Cambria" w:eastAsia="Times New Roman" w:hAnsi="Cambria" w:cs="Times New Roman"/>
                <w:b/>
                <w:bCs/>
                <w:sz w:val="32"/>
                <w:szCs w:val="32"/>
              </w:rPr>
              <w:t>ECE Interactions, Relationships &amp; Environments Master Rubric</w:t>
            </w:r>
          </w:p>
        </w:tc>
      </w:tr>
      <w:tr w:rsidR="004541EB" w:rsidRPr="006354BC" w14:paraId="6686D89C" w14:textId="77777777" w:rsidTr="00516859">
        <w:tblPrEx>
          <w:shd w:val="clear" w:color="auto" w:fill="CED7E7"/>
        </w:tblPrEx>
        <w:tc>
          <w:tcPr>
            <w:tcW w:w="1987" w:type="dxa"/>
            <w:vMerge w:val="restart"/>
            <w:tcBorders>
              <w:top w:val="single" w:sz="24" w:space="0" w:color="auto"/>
              <w:left w:val="single" w:sz="24" w:space="0" w:color="auto"/>
              <w:right w:val="single" w:sz="4" w:space="0" w:color="000000" w:themeColor="text1"/>
            </w:tcBorders>
            <w:shd w:val="clear" w:color="auto" w:fill="F2F2F2" w:themeFill="background1" w:themeFillShade="F2"/>
            <w:noWrap/>
            <w:tcMar>
              <w:top w:w="80" w:type="dxa"/>
              <w:left w:w="80" w:type="dxa"/>
              <w:bottom w:w="80" w:type="dxa"/>
              <w:right w:w="80" w:type="dxa"/>
            </w:tcMar>
          </w:tcPr>
          <w:p w14:paraId="53ABC557" w14:textId="77777777" w:rsidR="004541EB" w:rsidRPr="006354BC" w:rsidRDefault="004541EB" w:rsidP="00516859">
            <w:pPr>
              <w:pStyle w:val="Body"/>
              <w:widowControl w:val="0"/>
              <w:adjustRightInd w:val="0"/>
              <w:snapToGrid w:val="0"/>
              <w:spacing w:after="0" w:line="240" w:lineRule="auto"/>
              <w:jc w:val="center"/>
              <w:rPr>
                <w:rFonts w:ascii="Cambria" w:eastAsia="Times New Roman" w:hAnsi="Cambria" w:cs="Times New Roman"/>
                <w:color w:val="auto"/>
              </w:rPr>
            </w:pPr>
            <w:r w:rsidRPr="006354BC">
              <w:rPr>
                <w:rFonts w:ascii="Cambria" w:eastAsia="Times" w:hAnsi="Cambria" w:cs="Times New Roman"/>
                <w:b/>
                <w:bCs/>
              </w:rPr>
              <w:t>Competency</w:t>
            </w:r>
          </w:p>
        </w:tc>
        <w:tc>
          <w:tcPr>
            <w:tcW w:w="11427" w:type="dxa"/>
            <w:gridSpan w:val="4"/>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7FBE7CE8" w14:textId="77777777" w:rsidR="004541EB" w:rsidRPr="006354BC" w:rsidRDefault="004541EB" w:rsidP="00516859">
            <w:pPr>
              <w:widowControl w:val="0"/>
              <w:adjustRightInd w:val="0"/>
              <w:snapToGrid w:val="0"/>
              <w:jc w:val="center"/>
              <w:rPr>
                <w:rFonts w:ascii="Cambria" w:hAnsi="Cambria"/>
                <w:b/>
                <w:sz w:val="22"/>
                <w:szCs w:val="22"/>
              </w:rPr>
            </w:pPr>
            <w:r w:rsidRPr="006354BC">
              <w:rPr>
                <w:rFonts w:ascii="Cambria" w:hAnsi="Cambria"/>
                <w:b/>
                <w:sz w:val="22"/>
                <w:szCs w:val="22"/>
              </w:rPr>
              <w:t>Competent</w:t>
            </w:r>
          </w:p>
          <w:p w14:paraId="49CADC79" w14:textId="77777777" w:rsidR="004541EB" w:rsidRPr="006354BC" w:rsidRDefault="004541EB" w:rsidP="00516859">
            <w:pPr>
              <w:widowControl w:val="0"/>
              <w:adjustRightInd w:val="0"/>
              <w:snapToGrid w:val="0"/>
              <w:jc w:val="center"/>
              <w:rPr>
                <w:rFonts w:ascii="Cambria" w:hAnsi="Cambria"/>
                <w:b/>
                <w:sz w:val="22"/>
                <w:szCs w:val="22"/>
              </w:rPr>
            </w:pPr>
          </w:p>
        </w:tc>
        <w:tc>
          <w:tcPr>
            <w:tcW w:w="1004" w:type="dxa"/>
            <w:vMerge w:val="restart"/>
            <w:tcBorders>
              <w:top w:val="single" w:sz="24" w:space="0" w:color="auto"/>
              <w:left w:val="single" w:sz="4" w:space="0" w:color="000000" w:themeColor="text1"/>
              <w:right w:val="single" w:sz="24" w:space="0" w:color="auto"/>
            </w:tcBorders>
            <w:shd w:val="clear" w:color="auto" w:fill="F2F2F2" w:themeFill="background1" w:themeFillShade="F2"/>
            <w:noWrap/>
            <w:tcMar>
              <w:top w:w="80" w:type="dxa"/>
              <w:left w:w="80" w:type="dxa"/>
              <w:bottom w:w="80" w:type="dxa"/>
              <w:right w:w="80" w:type="dxa"/>
            </w:tcMar>
          </w:tcPr>
          <w:p w14:paraId="0678E21B" w14:textId="77777777" w:rsidR="004541EB" w:rsidRPr="006354BC" w:rsidRDefault="004541EB" w:rsidP="00516859">
            <w:pPr>
              <w:widowControl w:val="0"/>
              <w:adjustRightInd w:val="0"/>
              <w:snapToGrid w:val="0"/>
              <w:jc w:val="center"/>
              <w:rPr>
                <w:rFonts w:ascii="Cambria" w:hAnsi="Cambria"/>
                <w:sz w:val="22"/>
                <w:szCs w:val="22"/>
              </w:rPr>
            </w:pPr>
            <w:r w:rsidRPr="006354BC">
              <w:rPr>
                <w:rFonts w:ascii="Cambria" w:eastAsia="Times" w:hAnsi="Cambria"/>
                <w:b/>
                <w:bCs/>
                <w:sz w:val="16"/>
                <w:szCs w:val="16"/>
              </w:rPr>
              <w:t>Unable to Assess</w:t>
            </w:r>
          </w:p>
        </w:tc>
      </w:tr>
      <w:tr w:rsidR="004541EB" w:rsidRPr="006354BC" w14:paraId="7FD07FF9" w14:textId="77777777" w:rsidTr="00516859">
        <w:tblPrEx>
          <w:shd w:val="clear" w:color="auto" w:fill="CED7E7"/>
        </w:tblPrEx>
        <w:tc>
          <w:tcPr>
            <w:tcW w:w="1987" w:type="dxa"/>
            <w:vMerge/>
            <w:tcBorders>
              <w:left w:val="single" w:sz="24" w:space="0" w:color="auto"/>
              <w:bottom w:val="single" w:sz="4" w:space="0" w:color="000000" w:themeColor="text1"/>
              <w:right w:val="single" w:sz="4" w:space="0" w:color="000000" w:themeColor="text1"/>
            </w:tcBorders>
            <w:shd w:val="clear" w:color="auto" w:fill="FFCC99"/>
            <w:noWrap/>
            <w:tcMar>
              <w:top w:w="80" w:type="dxa"/>
              <w:left w:w="80" w:type="dxa"/>
              <w:bottom w:w="80" w:type="dxa"/>
              <w:right w:w="80" w:type="dxa"/>
            </w:tcMar>
          </w:tcPr>
          <w:p w14:paraId="5E30B85B" w14:textId="77777777" w:rsidR="004541EB" w:rsidRPr="006354BC" w:rsidRDefault="004541EB" w:rsidP="00516859">
            <w:pPr>
              <w:pStyle w:val="Body"/>
              <w:widowControl w:val="0"/>
              <w:adjustRightInd w:val="0"/>
              <w:snapToGrid w:val="0"/>
              <w:spacing w:after="0" w:line="240" w:lineRule="auto"/>
              <w:rPr>
                <w:rFonts w:ascii="Cambria" w:eastAsia="Times" w:hAnsi="Cambria" w:cs="Times New Roman"/>
                <w:b/>
                <w:bCs/>
              </w:rPr>
            </w:pPr>
          </w:p>
        </w:tc>
        <w:tc>
          <w:tcPr>
            <w:tcW w:w="114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tcMar>
              <w:top w:w="80" w:type="dxa"/>
              <w:left w:w="80" w:type="dxa"/>
              <w:bottom w:w="80" w:type="dxa"/>
              <w:right w:w="80" w:type="dxa"/>
            </w:tcMar>
          </w:tcPr>
          <w:p w14:paraId="0E1D532D" w14:textId="77777777" w:rsidR="004541EB" w:rsidRPr="006354BC" w:rsidRDefault="004541EB" w:rsidP="00516859">
            <w:pPr>
              <w:widowControl w:val="0"/>
              <w:adjustRightInd w:val="0"/>
              <w:snapToGrid w:val="0"/>
              <w:jc w:val="center"/>
              <w:rPr>
                <w:rFonts w:ascii="Cambria" w:hAnsi="Cambria"/>
                <w:b/>
                <w:sz w:val="22"/>
                <w:szCs w:val="22"/>
              </w:rPr>
            </w:pPr>
            <w:r w:rsidRPr="006354BC">
              <w:rPr>
                <w:rFonts w:ascii="Cambria" w:eastAsiaTheme="minorEastAsia" w:hAnsi="Cambria"/>
                <w:b/>
                <w:sz w:val="22"/>
                <w:szCs w:val="22"/>
              </w:rPr>
              <w:t>Checklist Criteria</w:t>
            </w:r>
          </w:p>
        </w:tc>
        <w:tc>
          <w:tcPr>
            <w:tcW w:w="1004" w:type="dxa"/>
            <w:vMerge/>
            <w:tcBorders>
              <w:left w:val="single" w:sz="4" w:space="0" w:color="000000" w:themeColor="text1"/>
              <w:bottom w:val="single" w:sz="4" w:space="0" w:color="000000" w:themeColor="text1"/>
              <w:right w:val="single" w:sz="24" w:space="0" w:color="auto"/>
            </w:tcBorders>
            <w:shd w:val="clear" w:color="auto" w:fill="FFFFFF" w:themeFill="background1"/>
            <w:noWrap/>
            <w:tcMar>
              <w:top w:w="80" w:type="dxa"/>
              <w:left w:w="80" w:type="dxa"/>
              <w:bottom w:w="80" w:type="dxa"/>
              <w:right w:w="80" w:type="dxa"/>
            </w:tcMar>
          </w:tcPr>
          <w:p w14:paraId="160CB034" w14:textId="77777777" w:rsidR="004541EB" w:rsidRPr="006354BC" w:rsidRDefault="004541EB" w:rsidP="00516859">
            <w:pPr>
              <w:widowControl w:val="0"/>
              <w:adjustRightInd w:val="0"/>
              <w:snapToGrid w:val="0"/>
              <w:rPr>
                <w:rFonts w:ascii="Cambria" w:eastAsia="Times" w:hAnsi="Cambria"/>
                <w:b/>
                <w:bCs/>
                <w:sz w:val="16"/>
                <w:szCs w:val="16"/>
              </w:rPr>
            </w:pPr>
          </w:p>
        </w:tc>
      </w:tr>
      <w:tr w:rsidR="004541EB" w:rsidRPr="006354BC" w14:paraId="3657D0B6" w14:textId="77777777" w:rsidTr="00516859">
        <w:tblPrEx>
          <w:shd w:val="clear" w:color="auto" w:fill="CED7E7"/>
        </w:tblPrEx>
        <w:tc>
          <w:tcPr>
            <w:tcW w:w="1987" w:type="dxa"/>
            <w:vMerge w:val="restart"/>
            <w:tcBorders>
              <w:top w:val="single" w:sz="4" w:space="0" w:color="000000" w:themeColor="text1"/>
              <w:left w:val="single" w:sz="24" w:space="0" w:color="auto"/>
              <w:bottom w:val="single" w:sz="24" w:space="0" w:color="auto"/>
              <w:right w:val="single" w:sz="4" w:space="0" w:color="000000" w:themeColor="text1"/>
            </w:tcBorders>
            <w:shd w:val="clear" w:color="auto" w:fill="FFCC99"/>
            <w:noWrap/>
            <w:tcMar>
              <w:top w:w="80" w:type="dxa"/>
              <w:left w:w="80" w:type="dxa"/>
              <w:bottom w:w="80" w:type="dxa"/>
              <w:right w:w="80" w:type="dxa"/>
            </w:tcMar>
          </w:tcPr>
          <w:p w14:paraId="7CCA5F6D" w14:textId="77777777" w:rsidR="004541EB" w:rsidRPr="006354BC" w:rsidRDefault="004541EB" w:rsidP="00516859">
            <w:pPr>
              <w:pStyle w:val="Body"/>
              <w:widowControl w:val="0"/>
              <w:adjustRightInd w:val="0"/>
              <w:snapToGrid w:val="0"/>
              <w:spacing w:after="0" w:line="240" w:lineRule="auto"/>
              <w:rPr>
                <w:rFonts w:ascii="Cambria" w:eastAsia="Times New Roman" w:hAnsi="Cambria" w:cs="Times New Roman"/>
                <w:color w:val="auto"/>
              </w:rPr>
            </w:pPr>
            <w:r w:rsidRPr="006354BC">
              <w:rPr>
                <w:rFonts w:ascii="Cambria" w:eastAsia="Times New Roman" w:hAnsi="Cambria" w:cs="Times New Roman"/>
                <w:b/>
                <w:color w:val="auto"/>
              </w:rPr>
              <w:t>IRE5</w:t>
            </w:r>
            <w:r w:rsidRPr="006354BC">
              <w:rPr>
                <w:rFonts w:ascii="Cambria" w:eastAsia="Times New Roman" w:hAnsi="Cambria" w:cs="Times New Roman"/>
                <w:color w:val="auto"/>
              </w:rPr>
              <w:t>: Creates engaging environments that meet the diverse development and learning needs of each child</w:t>
            </w:r>
          </w:p>
          <w:p w14:paraId="7ABBCF0E" w14:textId="77777777" w:rsidR="004541EB" w:rsidRPr="006354BC" w:rsidRDefault="004541EB" w:rsidP="00516859">
            <w:pPr>
              <w:pStyle w:val="Body"/>
              <w:widowControl w:val="0"/>
              <w:adjustRightInd w:val="0"/>
              <w:snapToGrid w:val="0"/>
              <w:spacing w:after="0" w:line="240" w:lineRule="auto"/>
              <w:rPr>
                <w:rFonts w:ascii="Cambria" w:eastAsia="Times New Roman" w:hAnsi="Cambria" w:cs="Times New Roman"/>
                <w:color w:val="auto"/>
              </w:rPr>
            </w:pPr>
          </w:p>
          <w:p w14:paraId="12035309" w14:textId="77777777" w:rsidR="004541EB" w:rsidRPr="006354BC" w:rsidRDefault="004541EB" w:rsidP="00516859">
            <w:pPr>
              <w:rPr>
                <w:rFonts w:ascii="Cambria" w:hAnsi="Cambria"/>
                <w:sz w:val="18"/>
                <w:szCs w:val="18"/>
              </w:rPr>
            </w:pPr>
            <w:r w:rsidRPr="006354BC">
              <w:rPr>
                <w:rFonts w:ascii="Cambria" w:eastAsia="Times" w:hAnsi="Cambria"/>
                <w:b/>
                <w:bCs/>
                <w:iCs/>
                <w:sz w:val="18"/>
                <w:szCs w:val="18"/>
              </w:rPr>
              <w:t>NAEYC</w:t>
            </w:r>
            <w:r w:rsidRPr="006354BC">
              <w:rPr>
                <w:rFonts w:ascii="Cambria" w:eastAsia="Times" w:hAnsi="Cambria"/>
                <w:iCs/>
                <w:sz w:val="18"/>
                <w:szCs w:val="18"/>
              </w:rPr>
              <w:t>: 1b, 4c (</w:t>
            </w:r>
            <w:r w:rsidRPr="006354BC">
              <w:rPr>
                <w:rFonts w:ascii="Cambria" w:hAnsi="Cambria"/>
                <w:sz w:val="18"/>
                <w:szCs w:val="18"/>
              </w:rPr>
              <w:t>1b-LVL1-2 &amp; 3, 4c-LV2L-1, 4cLVL3-1-3)</w:t>
            </w:r>
          </w:p>
          <w:p w14:paraId="249538FE" w14:textId="77777777" w:rsidR="004541EB" w:rsidRPr="006354BC" w:rsidRDefault="004541EB" w:rsidP="00516859">
            <w:pPr>
              <w:rPr>
                <w:rFonts w:ascii="Cambria" w:hAnsi="Cambria"/>
                <w:sz w:val="18"/>
                <w:szCs w:val="18"/>
              </w:rPr>
            </w:pPr>
            <w:r w:rsidRPr="006354BC">
              <w:rPr>
                <w:rFonts w:ascii="Cambria" w:eastAsia="Times" w:hAnsi="Cambria"/>
                <w:b/>
                <w:bCs/>
                <w:iCs/>
                <w:sz w:val="18"/>
                <w:szCs w:val="18"/>
              </w:rPr>
              <w:t>IPTS</w:t>
            </w:r>
            <w:r w:rsidRPr="006354BC">
              <w:rPr>
                <w:rFonts w:ascii="Cambria" w:eastAsia="Times" w:hAnsi="Cambria"/>
                <w:iCs/>
                <w:sz w:val="18"/>
                <w:szCs w:val="18"/>
              </w:rPr>
              <w:t xml:space="preserve">: </w:t>
            </w:r>
            <w:r w:rsidRPr="006354BC">
              <w:rPr>
                <w:rFonts w:ascii="Cambria" w:hAnsi="Cambria"/>
                <w:sz w:val="18"/>
                <w:szCs w:val="18"/>
              </w:rPr>
              <w:t>1K, 1L, 4I, 4J, 4K, 4M, 4N, 4O, 4P</w:t>
            </w:r>
          </w:p>
          <w:p w14:paraId="0BB82F02" w14:textId="77777777" w:rsidR="004541EB" w:rsidRPr="006354BC" w:rsidRDefault="004541EB" w:rsidP="00516859">
            <w:pPr>
              <w:pStyle w:val="Body"/>
              <w:widowControl w:val="0"/>
              <w:adjustRightInd w:val="0"/>
              <w:snapToGrid w:val="0"/>
              <w:spacing w:after="0" w:line="240" w:lineRule="auto"/>
              <w:rPr>
                <w:rFonts w:ascii="Cambria" w:hAnsi="Cambria" w:cs="Times New Roman"/>
              </w:rPr>
            </w:pPr>
            <w:proofErr w:type="spellStart"/>
            <w:r w:rsidRPr="006354BC">
              <w:rPr>
                <w:rFonts w:ascii="Cambria" w:hAnsi="Cambria"/>
                <w:b/>
                <w:bCs/>
                <w:sz w:val="18"/>
                <w:szCs w:val="18"/>
              </w:rPr>
              <w:t>InTASC</w:t>
            </w:r>
            <w:proofErr w:type="spellEnd"/>
            <w:r w:rsidRPr="006354BC">
              <w:rPr>
                <w:rFonts w:ascii="Cambria" w:hAnsi="Cambria"/>
                <w:sz w:val="18"/>
                <w:szCs w:val="18"/>
              </w:rPr>
              <w:t>: 1(i), 1(h), 3(b), 3(d), 3(e), 3(f), 3(i), 3(k), 3(n), 3(p), 4(d)</w:t>
            </w:r>
          </w:p>
        </w:tc>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Mar>
              <w:top w:w="80" w:type="dxa"/>
              <w:left w:w="80" w:type="dxa"/>
              <w:bottom w:w="80" w:type="dxa"/>
              <w:right w:w="80" w:type="dxa"/>
            </w:tcMar>
          </w:tcPr>
          <w:p w14:paraId="33F02530" w14:textId="77777777" w:rsidR="004541EB" w:rsidRPr="006354BC" w:rsidRDefault="004541EB" w:rsidP="00516859">
            <w:pPr>
              <w:widowControl w:val="0"/>
              <w:adjustRightInd w:val="0"/>
              <w:snapToGrid w:val="0"/>
              <w:rPr>
                <w:rFonts w:ascii="Cambria" w:eastAsia="Times" w:hAnsi="Cambria"/>
                <w:i/>
                <w:sz w:val="22"/>
                <w:szCs w:val="22"/>
              </w:rPr>
            </w:pPr>
            <w:r w:rsidRPr="006354BC">
              <w:rPr>
                <w:rFonts w:ascii="Cambria" w:eastAsia="Times" w:hAnsi="Cambria"/>
                <w:b/>
                <w:sz w:val="22"/>
                <w:szCs w:val="22"/>
              </w:rPr>
              <w:t>O-3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1ECF6487" w14:textId="77777777" w:rsidR="004541EB" w:rsidRPr="006354BC" w:rsidRDefault="004541EB" w:rsidP="00516859">
            <w:pPr>
              <w:widowControl w:val="0"/>
              <w:adjustRightInd w:val="0"/>
              <w:snapToGrid w:val="0"/>
              <w:rPr>
                <w:rFonts w:ascii="Cambria" w:eastAsia="Times" w:hAnsi="Cambria"/>
                <w:i/>
                <w:sz w:val="22"/>
                <w:szCs w:val="22"/>
              </w:rPr>
            </w:pPr>
            <w:r w:rsidRPr="006354BC">
              <w:rPr>
                <w:rFonts w:ascii="Cambria" w:eastAsia="Times" w:hAnsi="Cambria"/>
                <w:b/>
                <w:sz w:val="22"/>
                <w:szCs w:val="22"/>
              </w:rPr>
              <w:t>3-5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15504A77" w14:textId="77777777" w:rsidR="004541EB" w:rsidRPr="006354BC" w:rsidRDefault="004541EB" w:rsidP="00516859">
            <w:pPr>
              <w:widowControl w:val="0"/>
              <w:adjustRightInd w:val="0"/>
              <w:snapToGrid w:val="0"/>
              <w:rPr>
                <w:rFonts w:ascii="Cambria" w:eastAsia="Times" w:hAnsi="Cambria"/>
                <w:i/>
                <w:sz w:val="22"/>
                <w:szCs w:val="22"/>
              </w:rPr>
            </w:pPr>
            <w:r w:rsidRPr="006354BC">
              <w:rPr>
                <w:rFonts w:ascii="Cambria" w:eastAsia="Times" w:hAnsi="Cambria"/>
                <w:b/>
                <w:sz w:val="22"/>
                <w:szCs w:val="22"/>
              </w:rPr>
              <w:t>K-3</w:t>
            </w:r>
          </w:p>
        </w:tc>
        <w:tc>
          <w:tcPr>
            <w:tcW w:w="10488" w:type="dxa"/>
            <w:gridSpan w:val="2"/>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CC99"/>
            <w:noWrap/>
          </w:tcPr>
          <w:p w14:paraId="44456C48" w14:textId="77777777" w:rsidR="004541EB" w:rsidRPr="006354BC" w:rsidRDefault="004541EB" w:rsidP="00516859">
            <w:pPr>
              <w:widowControl w:val="0"/>
              <w:adjustRightInd w:val="0"/>
              <w:snapToGrid w:val="0"/>
              <w:rPr>
                <w:rFonts w:ascii="Cambria" w:hAnsi="Cambria"/>
                <w:sz w:val="22"/>
                <w:szCs w:val="22"/>
              </w:rPr>
            </w:pPr>
            <w:r w:rsidRPr="006354BC">
              <w:rPr>
                <w:rFonts w:ascii="Cambria" w:eastAsia="Times" w:hAnsi="Cambria"/>
                <w:b/>
                <w:sz w:val="22"/>
                <w:szCs w:val="22"/>
              </w:rPr>
              <w:t>Creates indoor environments that consider children’s diverse developmental needs (individual &amp; group) in…</w:t>
            </w:r>
          </w:p>
        </w:tc>
      </w:tr>
      <w:tr w:rsidR="004541EB" w:rsidRPr="006354BC" w14:paraId="6190BBC6" w14:textId="77777777" w:rsidTr="00516859">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CC99"/>
            <w:noWrap/>
            <w:tcMar>
              <w:top w:w="80" w:type="dxa"/>
              <w:left w:w="80" w:type="dxa"/>
              <w:bottom w:w="80" w:type="dxa"/>
              <w:right w:w="80" w:type="dxa"/>
            </w:tcMar>
          </w:tcPr>
          <w:p w14:paraId="61EEA5B0" w14:textId="77777777" w:rsidR="004541EB" w:rsidRPr="006354BC" w:rsidRDefault="004541EB" w:rsidP="00516859">
            <w:pPr>
              <w:pStyle w:val="Body"/>
              <w:widowControl w:val="0"/>
              <w:adjustRightInd w:val="0"/>
              <w:snapToGrid w:val="0"/>
              <w:spacing w:after="0" w:line="240" w:lineRule="auto"/>
              <w:rPr>
                <w:rFonts w:ascii="Cambria" w:eastAsia="Times New Roman" w:hAnsi="Cambria" w:cs="Times New Roman"/>
                <w:color w:val="auto"/>
              </w:rPr>
            </w:pPr>
          </w:p>
        </w:tc>
        <w:tc>
          <w:tcPr>
            <w:tcW w:w="593" w:type="dxa"/>
            <w:tcBorders>
              <w:top w:val="single" w:sz="4" w:space="0" w:color="000000" w:themeColor="text1"/>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1B574D65" w14:textId="77777777" w:rsidR="004541EB" w:rsidRPr="006354BC" w:rsidRDefault="004541EB" w:rsidP="00516859">
            <w:pPr>
              <w:widowControl w:val="0"/>
              <w:adjustRightInd w:val="0"/>
              <w:snapToGrid w:val="0"/>
              <w:rPr>
                <w:rFonts w:ascii="Cambria" w:eastAsia="Times" w:hAnsi="Cambria"/>
              </w:rPr>
            </w:pPr>
          </w:p>
        </w:tc>
        <w:tc>
          <w:tcPr>
            <w:tcW w:w="630" w:type="dxa"/>
            <w:tcBorders>
              <w:top w:val="single" w:sz="4" w:space="0" w:color="000000" w:themeColor="text1"/>
              <w:left w:val="single" w:sz="4" w:space="0" w:color="auto"/>
              <w:bottom w:val="single" w:sz="4" w:space="0" w:color="auto"/>
              <w:right w:val="single" w:sz="4" w:space="0" w:color="auto"/>
            </w:tcBorders>
            <w:shd w:val="clear" w:color="auto" w:fill="FFCC99"/>
            <w:noWrap/>
          </w:tcPr>
          <w:p w14:paraId="7F40EA36" w14:textId="77777777" w:rsidR="004541EB" w:rsidRPr="006354BC" w:rsidRDefault="004541EB" w:rsidP="00516859">
            <w:pPr>
              <w:widowControl w:val="0"/>
              <w:adjustRightInd w:val="0"/>
              <w:snapToGrid w:val="0"/>
              <w:rPr>
                <w:rFonts w:ascii="Cambria" w:eastAsia="Times" w:hAnsi="Cambria"/>
              </w:rPr>
            </w:pPr>
          </w:p>
        </w:tc>
        <w:tc>
          <w:tcPr>
            <w:tcW w:w="720" w:type="dxa"/>
            <w:tcBorders>
              <w:top w:val="single" w:sz="4" w:space="0" w:color="000000" w:themeColor="text1"/>
              <w:left w:val="single" w:sz="4" w:space="0" w:color="auto"/>
              <w:bottom w:val="single" w:sz="4" w:space="0" w:color="auto"/>
              <w:right w:val="single" w:sz="4" w:space="0" w:color="000000" w:themeColor="text1"/>
            </w:tcBorders>
            <w:shd w:val="clear" w:color="auto" w:fill="FFCC99"/>
            <w:noWrap/>
          </w:tcPr>
          <w:p w14:paraId="7866279A" w14:textId="77777777" w:rsidR="004541EB" w:rsidRPr="006354BC" w:rsidRDefault="004541EB" w:rsidP="00516859">
            <w:pPr>
              <w:widowControl w:val="0"/>
              <w:adjustRightInd w:val="0"/>
              <w:snapToGrid w:val="0"/>
              <w:rPr>
                <w:rFonts w:ascii="Cambria" w:eastAsia="Times" w:hAnsi="Cambria"/>
              </w:rPr>
            </w:pPr>
          </w:p>
        </w:tc>
        <w:tc>
          <w:tcPr>
            <w:tcW w:w="9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020A473E" w14:textId="77777777" w:rsidR="004541EB" w:rsidRPr="006354BC" w:rsidRDefault="004541EB" w:rsidP="00516859">
            <w:pPr>
              <w:widowControl w:val="0"/>
              <w:adjustRightInd w:val="0"/>
              <w:snapToGrid w:val="0"/>
              <w:rPr>
                <w:rFonts w:ascii="Cambria" w:eastAsia="Times" w:hAnsi="Cambria"/>
              </w:rPr>
            </w:pPr>
            <w:r w:rsidRPr="006354BC">
              <w:rPr>
                <w:rFonts w:ascii="Cambria" w:eastAsia="Times" w:hAnsi="Cambria"/>
              </w:rPr>
              <w:t>arrangement</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5F5BD895" w14:textId="77777777" w:rsidR="004541EB" w:rsidRPr="006354BC" w:rsidRDefault="004541EB" w:rsidP="00516859">
            <w:pPr>
              <w:widowControl w:val="0"/>
              <w:adjustRightInd w:val="0"/>
              <w:snapToGrid w:val="0"/>
              <w:rPr>
                <w:rFonts w:ascii="Cambria" w:hAnsi="Cambria"/>
                <w:sz w:val="22"/>
                <w:szCs w:val="22"/>
              </w:rPr>
            </w:pPr>
          </w:p>
        </w:tc>
      </w:tr>
      <w:tr w:rsidR="004541EB" w:rsidRPr="006354BC" w14:paraId="1EB952DE" w14:textId="77777777" w:rsidTr="00516859">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CC99"/>
            <w:noWrap/>
            <w:tcMar>
              <w:top w:w="80" w:type="dxa"/>
              <w:left w:w="80" w:type="dxa"/>
              <w:bottom w:w="80" w:type="dxa"/>
              <w:right w:w="80" w:type="dxa"/>
            </w:tcMar>
          </w:tcPr>
          <w:p w14:paraId="08807E23" w14:textId="77777777" w:rsidR="004541EB" w:rsidRPr="006354BC" w:rsidRDefault="004541EB" w:rsidP="00516859">
            <w:pPr>
              <w:pStyle w:val="Body"/>
              <w:widowControl w:val="0"/>
              <w:adjustRightInd w:val="0"/>
              <w:snapToGrid w:val="0"/>
              <w:spacing w:after="0" w:line="240" w:lineRule="auto"/>
              <w:rPr>
                <w:rFonts w:ascii="Cambria" w:eastAsia="Times New Roman" w:hAnsi="Cambria" w:cs="Times New Roman"/>
                <w:color w:val="auto"/>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4473CB13" w14:textId="77777777" w:rsidR="004541EB" w:rsidRPr="006354BC" w:rsidRDefault="004541EB" w:rsidP="00516859">
            <w:pPr>
              <w:widowControl w:val="0"/>
              <w:adjustRightInd w:val="0"/>
              <w:snapToGrid w:val="0"/>
              <w:rPr>
                <w:rFonts w:ascii="Cambria" w:eastAsia="Times" w:hAnsi="Cambria"/>
              </w:rPr>
            </w:pPr>
          </w:p>
        </w:tc>
        <w:tc>
          <w:tcPr>
            <w:tcW w:w="630" w:type="dxa"/>
            <w:tcBorders>
              <w:top w:val="single" w:sz="4" w:space="0" w:color="auto"/>
              <w:left w:val="single" w:sz="4" w:space="0" w:color="auto"/>
              <w:bottom w:val="single" w:sz="4" w:space="0" w:color="auto"/>
              <w:right w:val="single" w:sz="4" w:space="0" w:color="auto"/>
            </w:tcBorders>
            <w:shd w:val="clear" w:color="auto" w:fill="FFCC99"/>
            <w:noWrap/>
          </w:tcPr>
          <w:p w14:paraId="294260E2" w14:textId="77777777" w:rsidR="004541EB" w:rsidRPr="006354BC" w:rsidRDefault="004541EB" w:rsidP="00516859">
            <w:pPr>
              <w:widowControl w:val="0"/>
              <w:adjustRightInd w:val="0"/>
              <w:snapToGrid w:val="0"/>
              <w:rPr>
                <w:rFonts w:ascii="Cambria" w:eastAsia="Times" w:hAnsi="Cambria"/>
              </w:rPr>
            </w:pPr>
          </w:p>
        </w:tc>
        <w:tc>
          <w:tcPr>
            <w:tcW w:w="720" w:type="dxa"/>
            <w:tcBorders>
              <w:top w:val="single" w:sz="4" w:space="0" w:color="auto"/>
              <w:left w:val="single" w:sz="4" w:space="0" w:color="auto"/>
              <w:bottom w:val="single" w:sz="4" w:space="0" w:color="auto"/>
              <w:right w:val="single" w:sz="4" w:space="0" w:color="000000" w:themeColor="text1"/>
            </w:tcBorders>
            <w:shd w:val="clear" w:color="auto" w:fill="FFCC99"/>
            <w:noWrap/>
          </w:tcPr>
          <w:p w14:paraId="728B94CA" w14:textId="77777777" w:rsidR="004541EB" w:rsidRPr="006354BC" w:rsidRDefault="004541EB" w:rsidP="00516859">
            <w:pPr>
              <w:widowControl w:val="0"/>
              <w:adjustRightInd w:val="0"/>
              <w:snapToGrid w:val="0"/>
              <w:rPr>
                <w:rFonts w:ascii="Cambria" w:eastAsia="Times" w:hAnsi="Cambria"/>
              </w:rPr>
            </w:pPr>
          </w:p>
        </w:tc>
        <w:tc>
          <w:tcPr>
            <w:tcW w:w="9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6FD80FA7" w14:textId="77777777" w:rsidR="004541EB" w:rsidRPr="006354BC" w:rsidRDefault="004541EB" w:rsidP="00516859">
            <w:pPr>
              <w:widowControl w:val="0"/>
              <w:adjustRightInd w:val="0"/>
              <w:snapToGrid w:val="0"/>
              <w:rPr>
                <w:rFonts w:ascii="Cambria" w:eastAsia="Times" w:hAnsi="Cambria"/>
              </w:rPr>
            </w:pPr>
            <w:r w:rsidRPr="006354BC">
              <w:rPr>
                <w:rFonts w:ascii="Cambria" w:eastAsia="Times" w:hAnsi="Cambria"/>
              </w:rPr>
              <w:t>materials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4EDD66B0" w14:textId="77777777" w:rsidR="004541EB" w:rsidRPr="006354BC" w:rsidRDefault="004541EB" w:rsidP="00516859">
            <w:pPr>
              <w:widowControl w:val="0"/>
              <w:adjustRightInd w:val="0"/>
              <w:snapToGrid w:val="0"/>
              <w:rPr>
                <w:rFonts w:ascii="Cambria" w:hAnsi="Cambria"/>
                <w:sz w:val="22"/>
                <w:szCs w:val="22"/>
              </w:rPr>
            </w:pPr>
          </w:p>
        </w:tc>
      </w:tr>
      <w:tr w:rsidR="004541EB" w:rsidRPr="006354BC" w14:paraId="33D9725A" w14:textId="77777777" w:rsidTr="00516859">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CC99"/>
            <w:noWrap/>
            <w:tcMar>
              <w:top w:w="80" w:type="dxa"/>
              <w:left w:w="80" w:type="dxa"/>
              <w:bottom w:w="80" w:type="dxa"/>
              <w:right w:w="80" w:type="dxa"/>
            </w:tcMar>
          </w:tcPr>
          <w:p w14:paraId="46ACDBD3" w14:textId="77777777" w:rsidR="004541EB" w:rsidRPr="006354BC" w:rsidRDefault="004541EB" w:rsidP="00516859">
            <w:pPr>
              <w:pStyle w:val="Body"/>
              <w:widowControl w:val="0"/>
              <w:adjustRightInd w:val="0"/>
              <w:snapToGrid w:val="0"/>
              <w:spacing w:after="0" w:line="240" w:lineRule="auto"/>
              <w:rPr>
                <w:rFonts w:ascii="Cambria" w:eastAsia="Times New Roman" w:hAnsi="Cambria" w:cs="Times New Roman"/>
                <w:color w:val="auto"/>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707A0AEF" w14:textId="77777777" w:rsidR="004541EB" w:rsidRPr="006354BC" w:rsidRDefault="004541EB" w:rsidP="00516859">
            <w:pPr>
              <w:widowControl w:val="0"/>
              <w:adjustRightInd w:val="0"/>
              <w:snapToGrid w:val="0"/>
              <w:rPr>
                <w:rFonts w:ascii="Cambria" w:eastAsia="Times" w:hAnsi="Cambria"/>
              </w:rPr>
            </w:pPr>
          </w:p>
        </w:tc>
        <w:tc>
          <w:tcPr>
            <w:tcW w:w="630" w:type="dxa"/>
            <w:tcBorders>
              <w:top w:val="single" w:sz="4" w:space="0" w:color="auto"/>
              <w:left w:val="single" w:sz="4" w:space="0" w:color="auto"/>
              <w:bottom w:val="single" w:sz="4" w:space="0" w:color="auto"/>
              <w:right w:val="single" w:sz="4" w:space="0" w:color="auto"/>
            </w:tcBorders>
            <w:shd w:val="clear" w:color="auto" w:fill="FFCC99"/>
            <w:noWrap/>
          </w:tcPr>
          <w:p w14:paraId="15027880" w14:textId="77777777" w:rsidR="004541EB" w:rsidRPr="006354BC" w:rsidRDefault="004541EB" w:rsidP="00516859">
            <w:pPr>
              <w:widowControl w:val="0"/>
              <w:adjustRightInd w:val="0"/>
              <w:snapToGrid w:val="0"/>
              <w:rPr>
                <w:rFonts w:ascii="Cambria" w:eastAsia="Times" w:hAnsi="Cambria"/>
              </w:rPr>
            </w:pPr>
          </w:p>
        </w:tc>
        <w:tc>
          <w:tcPr>
            <w:tcW w:w="720" w:type="dxa"/>
            <w:tcBorders>
              <w:top w:val="single" w:sz="4" w:space="0" w:color="auto"/>
              <w:left w:val="single" w:sz="4" w:space="0" w:color="auto"/>
              <w:bottom w:val="single" w:sz="4" w:space="0" w:color="auto"/>
              <w:right w:val="single" w:sz="4" w:space="0" w:color="000000" w:themeColor="text1"/>
            </w:tcBorders>
            <w:shd w:val="clear" w:color="auto" w:fill="FFCC99"/>
            <w:noWrap/>
          </w:tcPr>
          <w:p w14:paraId="1AD57BC7" w14:textId="77777777" w:rsidR="004541EB" w:rsidRPr="006354BC" w:rsidRDefault="004541EB" w:rsidP="00516859">
            <w:pPr>
              <w:widowControl w:val="0"/>
              <w:adjustRightInd w:val="0"/>
              <w:snapToGrid w:val="0"/>
              <w:rPr>
                <w:rFonts w:ascii="Cambria" w:eastAsia="Times" w:hAnsi="Cambria"/>
              </w:rPr>
            </w:pPr>
          </w:p>
        </w:tc>
        <w:tc>
          <w:tcPr>
            <w:tcW w:w="9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0AFA3A64" w14:textId="77777777" w:rsidR="004541EB" w:rsidRPr="006354BC" w:rsidRDefault="004541EB" w:rsidP="00516859">
            <w:pPr>
              <w:widowControl w:val="0"/>
              <w:adjustRightInd w:val="0"/>
              <w:snapToGrid w:val="0"/>
              <w:rPr>
                <w:rFonts w:ascii="Cambria" w:eastAsia="Times" w:hAnsi="Cambria"/>
              </w:rPr>
            </w:pPr>
            <w:r w:rsidRPr="006354BC">
              <w:rPr>
                <w:rFonts w:ascii="Cambria" w:eastAsia="Times" w:hAnsi="Cambria"/>
              </w:rPr>
              <w:t>organization &amp; accessibility</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3C9ED18A" w14:textId="77777777" w:rsidR="004541EB" w:rsidRPr="006354BC" w:rsidRDefault="004541EB" w:rsidP="00516859">
            <w:pPr>
              <w:widowControl w:val="0"/>
              <w:adjustRightInd w:val="0"/>
              <w:snapToGrid w:val="0"/>
              <w:rPr>
                <w:rFonts w:ascii="Cambria" w:hAnsi="Cambria"/>
                <w:sz w:val="22"/>
                <w:szCs w:val="22"/>
              </w:rPr>
            </w:pPr>
          </w:p>
        </w:tc>
      </w:tr>
      <w:tr w:rsidR="004541EB" w:rsidRPr="006354BC" w14:paraId="503DD865" w14:textId="77777777" w:rsidTr="00516859">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CC99"/>
            <w:noWrap/>
            <w:tcMar>
              <w:top w:w="80" w:type="dxa"/>
              <w:left w:w="80" w:type="dxa"/>
              <w:bottom w:w="80" w:type="dxa"/>
              <w:right w:w="80" w:type="dxa"/>
            </w:tcMar>
          </w:tcPr>
          <w:p w14:paraId="3804AAA8" w14:textId="77777777" w:rsidR="004541EB" w:rsidRPr="006354BC" w:rsidRDefault="004541EB" w:rsidP="00516859">
            <w:pPr>
              <w:pStyle w:val="Body"/>
              <w:widowControl w:val="0"/>
              <w:adjustRightInd w:val="0"/>
              <w:snapToGrid w:val="0"/>
              <w:spacing w:after="0" w:line="240" w:lineRule="auto"/>
              <w:rPr>
                <w:rFonts w:ascii="Cambria" w:eastAsia="Times New Roman" w:hAnsi="Cambria" w:cs="Times New Roman"/>
                <w:color w:val="auto"/>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2613BF35" w14:textId="77777777" w:rsidR="004541EB" w:rsidRPr="006354BC" w:rsidRDefault="004541EB" w:rsidP="00516859">
            <w:pPr>
              <w:widowControl w:val="0"/>
              <w:adjustRightInd w:val="0"/>
              <w:snapToGrid w:val="0"/>
              <w:rPr>
                <w:rFonts w:ascii="Cambria" w:eastAsia="Times" w:hAnsi="Cambria"/>
              </w:rPr>
            </w:pPr>
          </w:p>
        </w:tc>
        <w:tc>
          <w:tcPr>
            <w:tcW w:w="630" w:type="dxa"/>
            <w:tcBorders>
              <w:top w:val="single" w:sz="4" w:space="0" w:color="auto"/>
              <w:left w:val="single" w:sz="4" w:space="0" w:color="auto"/>
              <w:bottom w:val="single" w:sz="4" w:space="0" w:color="auto"/>
              <w:right w:val="single" w:sz="4" w:space="0" w:color="auto"/>
            </w:tcBorders>
            <w:shd w:val="clear" w:color="auto" w:fill="FFCC99"/>
            <w:noWrap/>
          </w:tcPr>
          <w:p w14:paraId="5E9B155D" w14:textId="77777777" w:rsidR="004541EB" w:rsidRPr="006354BC" w:rsidRDefault="004541EB" w:rsidP="00516859">
            <w:pPr>
              <w:widowControl w:val="0"/>
              <w:adjustRightInd w:val="0"/>
              <w:snapToGrid w:val="0"/>
              <w:rPr>
                <w:rFonts w:ascii="Cambria" w:eastAsia="Times" w:hAnsi="Cambria"/>
              </w:rPr>
            </w:pPr>
          </w:p>
        </w:tc>
        <w:tc>
          <w:tcPr>
            <w:tcW w:w="720" w:type="dxa"/>
            <w:tcBorders>
              <w:top w:val="single" w:sz="4" w:space="0" w:color="auto"/>
              <w:left w:val="single" w:sz="4" w:space="0" w:color="auto"/>
              <w:bottom w:val="single" w:sz="4" w:space="0" w:color="auto"/>
              <w:right w:val="single" w:sz="4" w:space="0" w:color="000000" w:themeColor="text1"/>
            </w:tcBorders>
            <w:shd w:val="clear" w:color="auto" w:fill="FFCC99"/>
            <w:noWrap/>
          </w:tcPr>
          <w:p w14:paraId="7E8F8B11" w14:textId="77777777" w:rsidR="004541EB" w:rsidRPr="006354BC" w:rsidRDefault="004541EB" w:rsidP="00516859">
            <w:pPr>
              <w:widowControl w:val="0"/>
              <w:adjustRightInd w:val="0"/>
              <w:snapToGrid w:val="0"/>
              <w:rPr>
                <w:rFonts w:ascii="Cambria" w:eastAsia="Times" w:hAnsi="Cambria"/>
              </w:rPr>
            </w:pPr>
          </w:p>
        </w:tc>
        <w:tc>
          <w:tcPr>
            <w:tcW w:w="9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63D6F5CC" w14:textId="77777777" w:rsidR="004541EB" w:rsidRPr="006354BC" w:rsidRDefault="004541EB" w:rsidP="00516859">
            <w:pPr>
              <w:widowControl w:val="0"/>
              <w:adjustRightInd w:val="0"/>
              <w:snapToGrid w:val="0"/>
              <w:rPr>
                <w:rFonts w:ascii="Cambria" w:eastAsia="Times" w:hAnsi="Cambria"/>
              </w:rPr>
            </w:pPr>
            <w:r w:rsidRPr="006354BC">
              <w:rPr>
                <w:rFonts w:ascii="Cambria" w:eastAsia="Times" w:hAnsi="Cambria"/>
                <w:sz w:val="22"/>
                <w:szCs w:val="22"/>
              </w:rPr>
              <w:t>written and verbal messaging</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48A07F3B" w14:textId="77777777" w:rsidR="004541EB" w:rsidRPr="006354BC" w:rsidRDefault="004541EB" w:rsidP="00516859">
            <w:pPr>
              <w:widowControl w:val="0"/>
              <w:adjustRightInd w:val="0"/>
              <w:snapToGrid w:val="0"/>
              <w:rPr>
                <w:rFonts w:ascii="Cambria" w:hAnsi="Cambria"/>
                <w:sz w:val="22"/>
                <w:szCs w:val="22"/>
              </w:rPr>
            </w:pPr>
          </w:p>
        </w:tc>
      </w:tr>
      <w:tr w:rsidR="004541EB" w:rsidRPr="006354BC" w14:paraId="002EA820" w14:textId="77777777" w:rsidTr="00516859">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CC99"/>
            <w:noWrap/>
            <w:tcMar>
              <w:top w:w="80" w:type="dxa"/>
              <w:left w:w="80" w:type="dxa"/>
              <w:bottom w:w="80" w:type="dxa"/>
              <w:right w:w="80" w:type="dxa"/>
            </w:tcMar>
          </w:tcPr>
          <w:p w14:paraId="6FA36BFC" w14:textId="77777777" w:rsidR="004541EB" w:rsidRPr="006354BC" w:rsidRDefault="004541EB" w:rsidP="00516859">
            <w:pPr>
              <w:pStyle w:val="Body"/>
              <w:widowControl w:val="0"/>
              <w:adjustRightInd w:val="0"/>
              <w:snapToGrid w:val="0"/>
              <w:spacing w:after="0" w:line="240" w:lineRule="auto"/>
              <w:rPr>
                <w:rFonts w:ascii="Cambria" w:eastAsia="Times New Roman" w:hAnsi="Cambria" w:cs="Times New Roman"/>
                <w:color w:val="auto"/>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CC99"/>
            <w:noWrap/>
            <w:tcMar>
              <w:top w:w="80" w:type="dxa"/>
              <w:left w:w="80" w:type="dxa"/>
              <w:bottom w:w="80" w:type="dxa"/>
              <w:right w:w="80" w:type="dxa"/>
            </w:tcMar>
          </w:tcPr>
          <w:p w14:paraId="6B72A5D2" w14:textId="77777777" w:rsidR="004541EB" w:rsidRPr="006354BC" w:rsidRDefault="004541EB" w:rsidP="00516859">
            <w:pPr>
              <w:widowControl w:val="0"/>
              <w:adjustRightInd w:val="0"/>
              <w:snapToGrid w:val="0"/>
              <w:rPr>
                <w:rFonts w:ascii="Cambria" w:eastAsia="Times" w:hAnsi="Cambria"/>
              </w:rPr>
            </w:pPr>
          </w:p>
        </w:tc>
        <w:tc>
          <w:tcPr>
            <w:tcW w:w="630" w:type="dxa"/>
            <w:tcBorders>
              <w:top w:val="single" w:sz="4" w:space="0" w:color="auto"/>
              <w:left w:val="single" w:sz="4" w:space="0" w:color="auto"/>
              <w:bottom w:val="single" w:sz="4" w:space="0" w:color="000000" w:themeColor="text1"/>
              <w:right w:val="single" w:sz="4" w:space="0" w:color="auto"/>
            </w:tcBorders>
            <w:shd w:val="clear" w:color="auto" w:fill="FFCC99"/>
            <w:noWrap/>
          </w:tcPr>
          <w:p w14:paraId="28504C1F" w14:textId="77777777" w:rsidR="004541EB" w:rsidRPr="006354BC" w:rsidRDefault="004541EB" w:rsidP="00516859">
            <w:pPr>
              <w:widowControl w:val="0"/>
              <w:adjustRightInd w:val="0"/>
              <w:snapToGrid w:val="0"/>
              <w:rPr>
                <w:rFonts w:ascii="Cambria" w:eastAsia="Times" w:hAnsi="Cambria"/>
              </w:rPr>
            </w:pPr>
          </w:p>
        </w:tc>
        <w:tc>
          <w:tcPr>
            <w:tcW w:w="720" w:type="dxa"/>
            <w:tcBorders>
              <w:top w:val="single" w:sz="4" w:space="0" w:color="auto"/>
              <w:left w:val="single" w:sz="4" w:space="0" w:color="auto"/>
              <w:bottom w:val="single" w:sz="4" w:space="0" w:color="000000" w:themeColor="text1"/>
              <w:right w:val="single" w:sz="4" w:space="0" w:color="000000" w:themeColor="text1"/>
            </w:tcBorders>
            <w:shd w:val="clear" w:color="auto" w:fill="FFCC99"/>
            <w:noWrap/>
          </w:tcPr>
          <w:p w14:paraId="2B850B38" w14:textId="77777777" w:rsidR="004541EB" w:rsidRPr="006354BC" w:rsidRDefault="004541EB" w:rsidP="00516859">
            <w:pPr>
              <w:widowControl w:val="0"/>
              <w:adjustRightInd w:val="0"/>
              <w:snapToGrid w:val="0"/>
              <w:rPr>
                <w:rFonts w:ascii="Cambria" w:eastAsia="Times" w:hAnsi="Cambria"/>
              </w:rPr>
            </w:pPr>
          </w:p>
        </w:tc>
        <w:tc>
          <w:tcPr>
            <w:tcW w:w="9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2A0C2189" w14:textId="77777777" w:rsidR="004541EB" w:rsidRPr="006354BC" w:rsidRDefault="004541EB" w:rsidP="00516859">
            <w:pPr>
              <w:widowControl w:val="0"/>
              <w:adjustRightInd w:val="0"/>
              <w:snapToGrid w:val="0"/>
              <w:rPr>
                <w:rFonts w:ascii="Cambria" w:eastAsia="Times" w:hAnsi="Cambria"/>
              </w:rPr>
            </w:pPr>
            <w:r w:rsidRPr="006354BC">
              <w:rPr>
                <w:rFonts w:ascii="Cambria" w:eastAsia="Times" w:hAnsi="Cambria"/>
                <w:sz w:val="22"/>
                <w:szCs w:val="22"/>
              </w:rPr>
              <w:t>images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2E6F5578" w14:textId="77777777" w:rsidR="004541EB" w:rsidRPr="006354BC" w:rsidRDefault="004541EB" w:rsidP="00516859">
            <w:pPr>
              <w:widowControl w:val="0"/>
              <w:adjustRightInd w:val="0"/>
              <w:snapToGrid w:val="0"/>
              <w:rPr>
                <w:rFonts w:ascii="Cambria" w:hAnsi="Cambria"/>
                <w:sz w:val="22"/>
                <w:szCs w:val="22"/>
              </w:rPr>
            </w:pPr>
          </w:p>
        </w:tc>
      </w:tr>
      <w:tr w:rsidR="004541EB" w:rsidRPr="006354BC" w14:paraId="7FCA38CE" w14:textId="77777777" w:rsidTr="00516859">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CC99"/>
            <w:noWrap/>
            <w:tcMar>
              <w:top w:w="80" w:type="dxa"/>
              <w:left w:w="80" w:type="dxa"/>
              <w:bottom w:w="80" w:type="dxa"/>
              <w:right w:w="80" w:type="dxa"/>
            </w:tcMar>
          </w:tcPr>
          <w:p w14:paraId="18F48AB3" w14:textId="77777777" w:rsidR="004541EB" w:rsidRPr="006354BC" w:rsidRDefault="004541EB" w:rsidP="00516859">
            <w:pPr>
              <w:pStyle w:val="Body"/>
              <w:widowControl w:val="0"/>
              <w:adjustRightInd w:val="0"/>
              <w:snapToGrid w:val="0"/>
              <w:spacing w:after="0" w:line="240" w:lineRule="auto"/>
              <w:rPr>
                <w:rFonts w:ascii="Cambria" w:eastAsia="Times New Roman" w:hAnsi="Cambria" w:cs="Times New Roman"/>
                <w:color w:val="auto"/>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CC99"/>
            <w:noWrap/>
            <w:tcMar>
              <w:top w:w="80" w:type="dxa"/>
              <w:left w:w="80" w:type="dxa"/>
              <w:bottom w:w="80" w:type="dxa"/>
              <w:right w:w="80" w:type="dxa"/>
            </w:tcMar>
          </w:tcPr>
          <w:p w14:paraId="7879BBE8" w14:textId="77777777" w:rsidR="004541EB" w:rsidRPr="006354BC" w:rsidRDefault="004541EB" w:rsidP="00516859">
            <w:pPr>
              <w:widowControl w:val="0"/>
              <w:adjustRightInd w:val="0"/>
              <w:snapToGrid w:val="0"/>
              <w:rPr>
                <w:rFonts w:ascii="Cambria" w:eastAsia="Times" w:hAnsi="Cambria"/>
              </w:rPr>
            </w:pPr>
            <w:r w:rsidRPr="006354BC">
              <w:rPr>
                <w:rFonts w:ascii="Cambria" w:eastAsia="Times" w:hAnsi="Cambria"/>
                <w:b/>
                <w:sz w:val="22"/>
                <w:szCs w:val="22"/>
              </w:rPr>
              <w:t>O-3</w:t>
            </w:r>
          </w:p>
        </w:tc>
        <w:tc>
          <w:tcPr>
            <w:tcW w:w="630" w:type="dxa"/>
            <w:tcBorders>
              <w:top w:val="single" w:sz="4" w:space="0" w:color="auto"/>
              <w:left w:val="single" w:sz="4" w:space="0" w:color="auto"/>
              <w:bottom w:val="single" w:sz="4" w:space="0" w:color="000000" w:themeColor="text1"/>
              <w:right w:val="single" w:sz="4" w:space="0" w:color="auto"/>
            </w:tcBorders>
            <w:shd w:val="clear" w:color="auto" w:fill="FFCC99"/>
            <w:noWrap/>
          </w:tcPr>
          <w:p w14:paraId="712ABB68" w14:textId="77777777" w:rsidR="004541EB" w:rsidRPr="006354BC" w:rsidRDefault="004541EB" w:rsidP="00516859">
            <w:pPr>
              <w:widowControl w:val="0"/>
              <w:adjustRightInd w:val="0"/>
              <w:snapToGrid w:val="0"/>
              <w:rPr>
                <w:rFonts w:ascii="Cambria" w:eastAsia="Times" w:hAnsi="Cambria"/>
              </w:rPr>
            </w:pPr>
            <w:r w:rsidRPr="006354BC">
              <w:rPr>
                <w:rFonts w:ascii="Cambria" w:eastAsia="Times" w:hAnsi="Cambria"/>
                <w:b/>
                <w:sz w:val="22"/>
                <w:szCs w:val="22"/>
              </w:rPr>
              <w:t>3-5</w:t>
            </w:r>
          </w:p>
        </w:tc>
        <w:tc>
          <w:tcPr>
            <w:tcW w:w="720" w:type="dxa"/>
            <w:tcBorders>
              <w:top w:val="single" w:sz="4" w:space="0" w:color="auto"/>
              <w:left w:val="single" w:sz="4" w:space="0" w:color="auto"/>
              <w:bottom w:val="single" w:sz="4" w:space="0" w:color="000000" w:themeColor="text1"/>
              <w:right w:val="single" w:sz="4" w:space="0" w:color="000000" w:themeColor="text1"/>
            </w:tcBorders>
            <w:shd w:val="clear" w:color="auto" w:fill="FFCC99"/>
            <w:noWrap/>
          </w:tcPr>
          <w:p w14:paraId="0F646811" w14:textId="77777777" w:rsidR="004541EB" w:rsidRPr="006354BC" w:rsidRDefault="004541EB" w:rsidP="00516859">
            <w:pPr>
              <w:widowControl w:val="0"/>
              <w:adjustRightInd w:val="0"/>
              <w:snapToGrid w:val="0"/>
              <w:rPr>
                <w:rFonts w:ascii="Cambria" w:eastAsia="Times" w:hAnsi="Cambria"/>
              </w:rPr>
            </w:pPr>
            <w:r w:rsidRPr="006354BC">
              <w:rPr>
                <w:rFonts w:ascii="Cambria" w:eastAsia="Times" w:hAnsi="Cambria"/>
                <w:b/>
                <w:sz w:val="22"/>
                <w:szCs w:val="22"/>
              </w:rPr>
              <w:t>K-3</w:t>
            </w:r>
          </w:p>
        </w:tc>
        <w:tc>
          <w:tcPr>
            <w:tcW w:w="10488" w:type="dxa"/>
            <w:gridSpan w:val="2"/>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CC99"/>
            <w:noWrap/>
          </w:tcPr>
          <w:p w14:paraId="19F8FB37" w14:textId="77777777" w:rsidR="004541EB" w:rsidRPr="006354BC" w:rsidRDefault="004541EB" w:rsidP="00516859">
            <w:pPr>
              <w:widowControl w:val="0"/>
              <w:adjustRightInd w:val="0"/>
              <w:snapToGrid w:val="0"/>
              <w:rPr>
                <w:rFonts w:ascii="Cambria" w:hAnsi="Cambria"/>
                <w:sz w:val="22"/>
                <w:szCs w:val="22"/>
              </w:rPr>
            </w:pPr>
            <w:r w:rsidRPr="006354BC">
              <w:rPr>
                <w:rFonts w:ascii="Cambria" w:eastAsia="Times" w:hAnsi="Cambria"/>
                <w:b/>
                <w:sz w:val="22"/>
                <w:szCs w:val="22"/>
              </w:rPr>
              <w:t>Creates indoor environments that support children’s learning needs (individual &amp; group) …</w:t>
            </w:r>
          </w:p>
        </w:tc>
      </w:tr>
      <w:tr w:rsidR="004541EB" w:rsidRPr="006354BC" w14:paraId="4055BCEB" w14:textId="77777777" w:rsidTr="00516859">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CC99"/>
            <w:noWrap/>
            <w:tcMar>
              <w:top w:w="80" w:type="dxa"/>
              <w:left w:w="80" w:type="dxa"/>
              <w:bottom w:w="80" w:type="dxa"/>
              <w:right w:w="80" w:type="dxa"/>
            </w:tcMar>
          </w:tcPr>
          <w:p w14:paraId="0BF23026" w14:textId="77777777" w:rsidR="004541EB" w:rsidRPr="006354BC" w:rsidRDefault="004541EB" w:rsidP="00516859">
            <w:pPr>
              <w:pStyle w:val="Body"/>
              <w:widowControl w:val="0"/>
              <w:adjustRightInd w:val="0"/>
              <w:snapToGrid w:val="0"/>
              <w:spacing w:after="0" w:line="240" w:lineRule="auto"/>
              <w:rPr>
                <w:rFonts w:ascii="Cambria" w:eastAsia="Times New Roman" w:hAnsi="Cambria" w:cs="Times New Roman"/>
                <w:color w:val="auto"/>
              </w:rPr>
            </w:pPr>
          </w:p>
        </w:tc>
        <w:tc>
          <w:tcPr>
            <w:tcW w:w="593" w:type="dxa"/>
            <w:tcBorders>
              <w:top w:val="single" w:sz="4" w:space="0" w:color="000000" w:themeColor="text1"/>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652DD847" w14:textId="77777777" w:rsidR="004541EB" w:rsidRPr="006354BC" w:rsidRDefault="004541EB" w:rsidP="00516859">
            <w:pPr>
              <w:widowControl w:val="0"/>
              <w:adjustRightInd w:val="0"/>
              <w:snapToGrid w:val="0"/>
              <w:rPr>
                <w:rFonts w:ascii="Cambria" w:eastAsia="Times" w:hAnsi="Cambria"/>
              </w:rPr>
            </w:pPr>
          </w:p>
        </w:tc>
        <w:tc>
          <w:tcPr>
            <w:tcW w:w="630" w:type="dxa"/>
            <w:tcBorders>
              <w:top w:val="single" w:sz="4" w:space="0" w:color="000000" w:themeColor="text1"/>
              <w:left w:val="single" w:sz="4" w:space="0" w:color="auto"/>
              <w:bottom w:val="single" w:sz="4" w:space="0" w:color="auto"/>
              <w:right w:val="single" w:sz="4" w:space="0" w:color="auto"/>
            </w:tcBorders>
            <w:shd w:val="clear" w:color="auto" w:fill="FFCC99"/>
            <w:noWrap/>
          </w:tcPr>
          <w:p w14:paraId="2ACEF7A8" w14:textId="77777777" w:rsidR="004541EB" w:rsidRPr="006354BC" w:rsidRDefault="004541EB" w:rsidP="00516859">
            <w:pPr>
              <w:widowControl w:val="0"/>
              <w:adjustRightInd w:val="0"/>
              <w:snapToGrid w:val="0"/>
              <w:rPr>
                <w:rFonts w:ascii="Cambria" w:eastAsia="Times" w:hAnsi="Cambria"/>
              </w:rPr>
            </w:pPr>
          </w:p>
        </w:tc>
        <w:tc>
          <w:tcPr>
            <w:tcW w:w="720" w:type="dxa"/>
            <w:tcBorders>
              <w:top w:val="single" w:sz="4" w:space="0" w:color="000000" w:themeColor="text1"/>
              <w:left w:val="single" w:sz="4" w:space="0" w:color="auto"/>
              <w:bottom w:val="single" w:sz="4" w:space="0" w:color="auto"/>
              <w:right w:val="single" w:sz="4" w:space="0" w:color="000000" w:themeColor="text1"/>
            </w:tcBorders>
            <w:shd w:val="clear" w:color="auto" w:fill="FFCC99"/>
            <w:noWrap/>
          </w:tcPr>
          <w:p w14:paraId="60FFB608" w14:textId="77777777" w:rsidR="004541EB" w:rsidRPr="006354BC" w:rsidRDefault="004541EB" w:rsidP="00516859">
            <w:pPr>
              <w:widowControl w:val="0"/>
              <w:adjustRightInd w:val="0"/>
              <w:snapToGrid w:val="0"/>
              <w:rPr>
                <w:rFonts w:ascii="Cambria" w:eastAsia="Times" w:hAnsi="Cambria"/>
              </w:rPr>
            </w:pPr>
          </w:p>
        </w:tc>
        <w:tc>
          <w:tcPr>
            <w:tcW w:w="9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4CF72E1E" w14:textId="77777777" w:rsidR="004541EB" w:rsidRPr="006354BC" w:rsidRDefault="004541EB" w:rsidP="00516859">
            <w:pPr>
              <w:widowControl w:val="0"/>
              <w:adjustRightInd w:val="0"/>
              <w:snapToGrid w:val="0"/>
              <w:rPr>
                <w:rFonts w:ascii="Cambria" w:eastAsia="Times" w:hAnsi="Cambria"/>
              </w:rPr>
            </w:pPr>
            <w:r w:rsidRPr="006354BC">
              <w:rPr>
                <w:rFonts w:ascii="Cambria" w:eastAsia="Times" w:hAnsi="Cambria"/>
              </w:rPr>
              <w:t>arrangement</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41B10D3D" w14:textId="77777777" w:rsidR="004541EB" w:rsidRPr="006354BC" w:rsidRDefault="004541EB" w:rsidP="00516859">
            <w:pPr>
              <w:widowControl w:val="0"/>
              <w:adjustRightInd w:val="0"/>
              <w:snapToGrid w:val="0"/>
              <w:rPr>
                <w:rFonts w:ascii="Cambria" w:hAnsi="Cambria"/>
                <w:sz w:val="22"/>
                <w:szCs w:val="22"/>
              </w:rPr>
            </w:pPr>
          </w:p>
        </w:tc>
      </w:tr>
      <w:tr w:rsidR="004541EB" w:rsidRPr="006354BC" w14:paraId="3E478D55" w14:textId="77777777" w:rsidTr="00516859">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CC99"/>
            <w:noWrap/>
            <w:tcMar>
              <w:top w:w="80" w:type="dxa"/>
              <w:left w:w="80" w:type="dxa"/>
              <w:bottom w:w="80" w:type="dxa"/>
              <w:right w:w="80" w:type="dxa"/>
            </w:tcMar>
          </w:tcPr>
          <w:p w14:paraId="343D6275" w14:textId="77777777" w:rsidR="004541EB" w:rsidRPr="006354BC" w:rsidRDefault="004541EB" w:rsidP="00516859">
            <w:pPr>
              <w:pStyle w:val="Body"/>
              <w:widowControl w:val="0"/>
              <w:adjustRightInd w:val="0"/>
              <w:snapToGrid w:val="0"/>
              <w:spacing w:after="0" w:line="240" w:lineRule="auto"/>
              <w:rPr>
                <w:rFonts w:ascii="Cambria" w:eastAsia="Times New Roman" w:hAnsi="Cambria" w:cs="Times New Roman"/>
                <w:color w:val="auto"/>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31F6E93D" w14:textId="77777777" w:rsidR="004541EB" w:rsidRPr="006354BC" w:rsidRDefault="004541EB" w:rsidP="00516859">
            <w:pPr>
              <w:widowControl w:val="0"/>
              <w:adjustRightInd w:val="0"/>
              <w:snapToGrid w:val="0"/>
              <w:rPr>
                <w:rFonts w:ascii="Cambria" w:eastAsia="Times" w:hAnsi="Cambria"/>
              </w:rPr>
            </w:pPr>
          </w:p>
        </w:tc>
        <w:tc>
          <w:tcPr>
            <w:tcW w:w="630" w:type="dxa"/>
            <w:tcBorders>
              <w:top w:val="single" w:sz="4" w:space="0" w:color="auto"/>
              <w:left w:val="single" w:sz="4" w:space="0" w:color="auto"/>
              <w:bottom w:val="single" w:sz="4" w:space="0" w:color="auto"/>
              <w:right w:val="single" w:sz="4" w:space="0" w:color="auto"/>
            </w:tcBorders>
            <w:shd w:val="clear" w:color="auto" w:fill="FFCC99"/>
            <w:noWrap/>
          </w:tcPr>
          <w:p w14:paraId="685E8E9E" w14:textId="77777777" w:rsidR="004541EB" w:rsidRPr="006354BC" w:rsidRDefault="004541EB" w:rsidP="00516859">
            <w:pPr>
              <w:widowControl w:val="0"/>
              <w:adjustRightInd w:val="0"/>
              <w:snapToGrid w:val="0"/>
              <w:rPr>
                <w:rFonts w:ascii="Cambria" w:eastAsia="Times" w:hAnsi="Cambria"/>
              </w:rPr>
            </w:pPr>
          </w:p>
        </w:tc>
        <w:tc>
          <w:tcPr>
            <w:tcW w:w="720" w:type="dxa"/>
            <w:tcBorders>
              <w:top w:val="single" w:sz="4" w:space="0" w:color="auto"/>
              <w:left w:val="single" w:sz="4" w:space="0" w:color="auto"/>
              <w:bottom w:val="single" w:sz="4" w:space="0" w:color="auto"/>
              <w:right w:val="single" w:sz="4" w:space="0" w:color="000000" w:themeColor="text1"/>
            </w:tcBorders>
            <w:shd w:val="clear" w:color="auto" w:fill="FFCC99"/>
            <w:noWrap/>
          </w:tcPr>
          <w:p w14:paraId="0E922BDA" w14:textId="77777777" w:rsidR="004541EB" w:rsidRPr="006354BC" w:rsidRDefault="004541EB" w:rsidP="00516859">
            <w:pPr>
              <w:widowControl w:val="0"/>
              <w:adjustRightInd w:val="0"/>
              <w:snapToGrid w:val="0"/>
              <w:rPr>
                <w:rFonts w:ascii="Cambria" w:eastAsia="Times" w:hAnsi="Cambria"/>
              </w:rPr>
            </w:pPr>
          </w:p>
        </w:tc>
        <w:tc>
          <w:tcPr>
            <w:tcW w:w="9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18A9059E" w14:textId="77777777" w:rsidR="004541EB" w:rsidRPr="006354BC" w:rsidRDefault="004541EB" w:rsidP="00516859">
            <w:pPr>
              <w:widowControl w:val="0"/>
              <w:adjustRightInd w:val="0"/>
              <w:snapToGrid w:val="0"/>
              <w:rPr>
                <w:rFonts w:ascii="Cambria" w:eastAsia="Times" w:hAnsi="Cambria"/>
              </w:rPr>
            </w:pPr>
            <w:r w:rsidRPr="006354BC">
              <w:rPr>
                <w:rFonts w:ascii="Cambria" w:eastAsia="Times" w:hAnsi="Cambria"/>
              </w:rPr>
              <w:t>materials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27493373" w14:textId="77777777" w:rsidR="004541EB" w:rsidRPr="006354BC" w:rsidRDefault="004541EB" w:rsidP="00516859">
            <w:pPr>
              <w:widowControl w:val="0"/>
              <w:adjustRightInd w:val="0"/>
              <w:snapToGrid w:val="0"/>
              <w:rPr>
                <w:rFonts w:ascii="Cambria" w:hAnsi="Cambria"/>
                <w:sz w:val="22"/>
                <w:szCs w:val="22"/>
              </w:rPr>
            </w:pPr>
          </w:p>
        </w:tc>
      </w:tr>
      <w:tr w:rsidR="004541EB" w:rsidRPr="006354BC" w14:paraId="5BA6FC21" w14:textId="77777777" w:rsidTr="00516859">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CC99"/>
            <w:noWrap/>
            <w:tcMar>
              <w:top w:w="80" w:type="dxa"/>
              <w:left w:w="80" w:type="dxa"/>
              <w:bottom w:w="80" w:type="dxa"/>
              <w:right w:w="80" w:type="dxa"/>
            </w:tcMar>
          </w:tcPr>
          <w:p w14:paraId="5A05C574" w14:textId="77777777" w:rsidR="004541EB" w:rsidRPr="006354BC" w:rsidRDefault="004541EB" w:rsidP="00516859">
            <w:pPr>
              <w:pStyle w:val="Body"/>
              <w:widowControl w:val="0"/>
              <w:adjustRightInd w:val="0"/>
              <w:snapToGrid w:val="0"/>
              <w:spacing w:after="0" w:line="240" w:lineRule="auto"/>
              <w:rPr>
                <w:rFonts w:ascii="Cambria" w:eastAsia="Times New Roman" w:hAnsi="Cambria" w:cs="Times New Roman"/>
                <w:color w:val="auto"/>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2A74C93C" w14:textId="77777777" w:rsidR="004541EB" w:rsidRPr="006354BC" w:rsidRDefault="004541EB" w:rsidP="00516859">
            <w:pPr>
              <w:widowControl w:val="0"/>
              <w:adjustRightInd w:val="0"/>
              <w:snapToGrid w:val="0"/>
              <w:rPr>
                <w:rFonts w:ascii="Cambria" w:eastAsia="Times" w:hAnsi="Cambria"/>
              </w:rPr>
            </w:pPr>
          </w:p>
        </w:tc>
        <w:tc>
          <w:tcPr>
            <w:tcW w:w="630" w:type="dxa"/>
            <w:tcBorders>
              <w:top w:val="single" w:sz="4" w:space="0" w:color="auto"/>
              <w:left w:val="single" w:sz="4" w:space="0" w:color="auto"/>
              <w:bottom w:val="single" w:sz="4" w:space="0" w:color="auto"/>
              <w:right w:val="single" w:sz="4" w:space="0" w:color="auto"/>
            </w:tcBorders>
            <w:shd w:val="clear" w:color="auto" w:fill="FFCC99"/>
            <w:noWrap/>
          </w:tcPr>
          <w:p w14:paraId="5D58D152" w14:textId="77777777" w:rsidR="004541EB" w:rsidRPr="006354BC" w:rsidRDefault="004541EB" w:rsidP="00516859">
            <w:pPr>
              <w:widowControl w:val="0"/>
              <w:adjustRightInd w:val="0"/>
              <w:snapToGrid w:val="0"/>
              <w:rPr>
                <w:rFonts w:ascii="Cambria" w:eastAsia="Times" w:hAnsi="Cambria"/>
              </w:rPr>
            </w:pPr>
          </w:p>
        </w:tc>
        <w:tc>
          <w:tcPr>
            <w:tcW w:w="720" w:type="dxa"/>
            <w:tcBorders>
              <w:top w:val="single" w:sz="4" w:space="0" w:color="auto"/>
              <w:left w:val="single" w:sz="4" w:space="0" w:color="auto"/>
              <w:bottom w:val="single" w:sz="4" w:space="0" w:color="auto"/>
              <w:right w:val="single" w:sz="4" w:space="0" w:color="000000" w:themeColor="text1"/>
            </w:tcBorders>
            <w:shd w:val="clear" w:color="auto" w:fill="FFCC99"/>
            <w:noWrap/>
          </w:tcPr>
          <w:p w14:paraId="33631E6A" w14:textId="77777777" w:rsidR="004541EB" w:rsidRPr="006354BC" w:rsidRDefault="004541EB" w:rsidP="00516859">
            <w:pPr>
              <w:widowControl w:val="0"/>
              <w:adjustRightInd w:val="0"/>
              <w:snapToGrid w:val="0"/>
              <w:rPr>
                <w:rFonts w:ascii="Cambria" w:eastAsia="Times" w:hAnsi="Cambria"/>
              </w:rPr>
            </w:pPr>
          </w:p>
        </w:tc>
        <w:tc>
          <w:tcPr>
            <w:tcW w:w="9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7C92AA5C" w14:textId="77777777" w:rsidR="004541EB" w:rsidRPr="006354BC" w:rsidRDefault="004541EB" w:rsidP="00516859">
            <w:pPr>
              <w:widowControl w:val="0"/>
              <w:adjustRightInd w:val="0"/>
              <w:snapToGrid w:val="0"/>
              <w:rPr>
                <w:rFonts w:ascii="Cambria" w:eastAsia="Times" w:hAnsi="Cambria"/>
              </w:rPr>
            </w:pPr>
            <w:r w:rsidRPr="006354BC">
              <w:rPr>
                <w:rFonts w:ascii="Cambria" w:eastAsia="Times" w:hAnsi="Cambria"/>
              </w:rPr>
              <w:t>organization &amp; accessibility</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219E942B" w14:textId="77777777" w:rsidR="004541EB" w:rsidRPr="006354BC" w:rsidRDefault="004541EB" w:rsidP="00516859">
            <w:pPr>
              <w:widowControl w:val="0"/>
              <w:adjustRightInd w:val="0"/>
              <w:snapToGrid w:val="0"/>
              <w:rPr>
                <w:rFonts w:ascii="Cambria" w:hAnsi="Cambria"/>
                <w:sz w:val="22"/>
                <w:szCs w:val="22"/>
              </w:rPr>
            </w:pPr>
          </w:p>
        </w:tc>
      </w:tr>
      <w:tr w:rsidR="004541EB" w:rsidRPr="006354BC" w14:paraId="679D95EC" w14:textId="77777777" w:rsidTr="00516859">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CC99"/>
            <w:noWrap/>
            <w:tcMar>
              <w:top w:w="80" w:type="dxa"/>
              <w:left w:w="80" w:type="dxa"/>
              <w:bottom w:w="80" w:type="dxa"/>
              <w:right w:w="80" w:type="dxa"/>
            </w:tcMar>
          </w:tcPr>
          <w:p w14:paraId="302354E8" w14:textId="77777777" w:rsidR="004541EB" w:rsidRPr="006354BC" w:rsidRDefault="004541EB" w:rsidP="00516859">
            <w:pPr>
              <w:pStyle w:val="Body"/>
              <w:widowControl w:val="0"/>
              <w:adjustRightInd w:val="0"/>
              <w:snapToGrid w:val="0"/>
              <w:spacing w:after="0" w:line="240" w:lineRule="auto"/>
              <w:rPr>
                <w:rFonts w:ascii="Cambria" w:eastAsia="Times New Roman" w:hAnsi="Cambria" w:cs="Times New Roman"/>
                <w:color w:val="auto"/>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567D16BB" w14:textId="77777777" w:rsidR="004541EB" w:rsidRPr="006354BC" w:rsidRDefault="004541EB" w:rsidP="00516859">
            <w:pPr>
              <w:widowControl w:val="0"/>
              <w:adjustRightInd w:val="0"/>
              <w:snapToGrid w:val="0"/>
              <w:rPr>
                <w:rFonts w:ascii="Cambria" w:eastAsia="Times" w:hAnsi="Cambria"/>
              </w:rPr>
            </w:pPr>
          </w:p>
        </w:tc>
        <w:tc>
          <w:tcPr>
            <w:tcW w:w="630" w:type="dxa"/>
            <w:tcBorders>
              <w:top w:val="single" w:sz="4" w:space="0" w:color="auto"/>
              <w:left w:val="single" w:sz="4" w:space="0" w:color="auto"/>
              <w:bottom w:val="single" w:sz="4" w:space="0" w:color="auto"/>
              <w:right w:val="single" w:sz="4" w:space="0" w:color="auto"/>
            </w:tcBorders>
            <w:shd w:val="clear" w:color="auto" w:fill="FFCC99"/>
            <w:noWrap/>
          </w:tcPr>
          <w:p w14:paraId="17DDE498" w14:textId="77777777" w:rsidR="004541EB" w:rsidRPr="006354BC" w:rsidRDefault="004541EB" w:rsidP="00516859">
            <w:pPr>
              <w:widowControl w:val="0"/>
              <w:adjustRightInd w:val="0"/>
              <w:snapToGrid w:val="0"/>
              <w:rPr>
                <w:rFonts w:ascii="Cambria" w:eastAsia="Times" w:hAnsi="Cambria"/>
              </w:rPr>
            </w:pPr>
          </w:p>
        </w:tc>
        <w:tc>
          <w:tcPr>
            <w:tcW w:w="720" w:type="dxa"/>
            <w:tcBorders>
              <w:top w:val="single" w:sz="4" w:space="0" w:color="auto"/>
              <w:left w:val="single" w:sz="4" w:space="0" w:color="auto"/>
              <w:bottom w:val="single" w:sz="4" w:space="0" w:color="auto"/>
              <w:right w:val="single" w:sz="4" w:space="0" w:color="000000" w:themeColor="text1"/>
            </w:tcBorders>
            <w:shd w:val="clear" w:color="auto" w:fill="FFCC99"/>
            <w:noWrap/>
          </w:tcPr>
          <w:p w14:paraId="36975AD5" w14:textId="77777777" w:rsidR="004541EB" w:rsidRPr="006354BC" w:rsidRDefault="004541EB" w:rsidP="00516859">
            <w:pPr>
              <w:widowControl w:val="0"/>
              <w:adjustRightInd w:val="0"/>
              <w:snapToGrid w:val="0"/>
              <w:rPr>
                <w:rFonts w:ascii="Cambria" w:eastAsia="Times" w:hAnsi="Cambria"/>
              </w:rPr>
            </w:pPr>
          </w:p>
        </w:tc>
        <w:tc>
          <w:tcPr>
            <w:tcW w:w="9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67847F62" w14:textId="77777777" w:rsidR="004541EB" w:rsidRPr="006354BC" w:rsidRDefault="004541EB" w:rsidP="00516859">
            <w:pPr>
              <w:widowControl w:val="0"/>
              <w:adjustRightInd w:val="0"/>
              <w:snapToGrid w:val="0"/>
              <w:rPr>
                <w:rFonts w:ascii="Cambria" w:eastAsia="Times" w:hAnsi="Cambria"/>
              </w:rPr>
            </w:pPr>
            <w:r w:rsidRPr="006354BC">
              <w:rPr>
                <w:rFonts w:ascii="Cambria" w:eastAsia="Times" w:hAnsi="Cambria"/>
                <w:sz w:val="22"/>
                <w:szCs w:val="22"/>
              </w:rPr>
              <w:t>written and verbal messaging</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6117C2EB" w14:textId="77777777" w:rsidR="004541EB" w:rsidRPr="006354BC" w:rsidRDefault="004541EB" w:rsidP="00516859">
            <w:pPr>
              <w:widowControl w:val="0"/>
              <w:adjustRightInd w:val="0"/>
              <w:snapToGrid w:val="0"/>
              <w:rPr>
                <w:rFonts w:ascii="Cambria" w:hAnsi="Cambria"/>
                <w:sz w:val="22"/>
                <w:szCs w:val="22"/>
              </w:rPr>
            </w:pPr>
          </w:p>
        </w:tc>
      </w:tr>
      <w:tr w:rsidR="004541EB" w:rsidRPr="006354BC" w14:paraId="2693DAD7" w14:textId="77777777" w:rsidTr="00516859">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CC99"/>
            <w:noWrap/>
            <w:tcMar>
              <w:top w:w="80" w:type="dxa"/>
              <w:left w:w="80" w:type="dxa"/>
              <w:bottom w:w="80" w:type="dxa"/>
              <w:right w:w="80" w:type="dxa"/>
            </w:tcMar>
          </w:tcPr>
          <w:p w14:paraId="238D75CC" w14:textId="77777777" w:rsidR="004541EB" w:rsidRPr="006354BC" w:rsidRDefault="004541EB" w:rsidP="00516859">
            <w:pPr>
              <w:pStyle w:val="Body"/>
              <w:widowControl w:val="0"/>
              <w:adjustRightInd w:val="0"/>
              <w:snapToGrid w:val="0"/>
              <w:spacing w:after="0" w:line="240" w:lineRule="auto"/>
              <w:rPr>
                <w:rFonts w:ascii="Cambria" w:eastAsia="Times New Roman" w:hAnsi="Cambria" w:cs="Times New Roman"/>
                <w:color w:val="auto"/>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CC99"/>
            <w:noWrap/>
            <w:tcMar>
              <w:top w:w="80" w:type="dxa"/>
              <w:left w:w="80" w:type="dxa"/>
              <w:bottom w:w="80" w:type="dxa"/>
              <w:right w:w="80" w:type="dxa"/>
            </w:tcMar>
          </w:tcPr>
          <w:p w14:paraId="04ECDEA4" w14:textId="77777777" w:rsidR="004541EB" w:rsidRPr="006354BC" w:rsidRDefault="004541EB" w:rsidP="00516859">
            <w:pPr>
              <w:widowControl w:val="0"/>
              <w:adjustRightInd w:val="0"/>
              <w:snapToGrid w:val="0"/>
              <w:rPr>
                <w:rFonts w:ascii="Cambria" w:eastAsia="Times" w:hAnsi="Cambria"/>
              </w:rPr>
            </w:pPr>
          </w:p>
        </w:tc>
        <w:tc>
          <w:tcPr>
            <w:tcW w:w="630" w:type="dxa"/>
            <w:tcBorders>
              <w:top w:val="single" w:sz="4" w:space="0" w:color="auto"/>
              <w:left w:val="single" w:sz="4" w:space="0" w:color="auto"/>
              <w:bottom w:val="single" w:sz="4" w:space="0" w:color="000000" w:themeColor="text1"/>
              <w:right w:val="single" w:sz="4" w:space="0" w:color="auto"/>
            </w:tcBorders>
            <w:shd w:val="clear" w:color="auto" w:fill="FFCC99"/>
            <w:noWrap/>
          </w:tcPr>
          <w:p w14:paraId="0E25F0A7" w14:textId="77777777" w:rsidR="004541EB" w:rsidRPr="006354BC" w:rsidRDefault="004541EB" w:rsidP="00516859">
            <w:pPr>
              <w:widowControl w:val="0"/>
              <w:adjustRightInd w:val="0"/>
              <w:snapToGrid w:val="0"/>
              <w:rPr>
                <w:rFonts w:ascii="Cambria" w:eastAsia="Times" w:hAnsi="Cambria"/>
              </w:rPr>
            </w:pPr>
          </w:p>
        </w:tc>
        <w:tc>
          <w:tcPr>
            <w:tcW w:w="720" w:type="dxa"/>
            <w:tcBorders>
              <w:top w:val="single" w:sz="4" w:space="0" w:color="auto"/>
              <w:left w:val="single" w:sz="4" w:space="0" w:color="auto"/>
              <w:bottom w:val="single" w:sz="4" w:space="0" w:color="000000" w:themeColor="text1"/>
              <w:right w:val="single" w:sz="4" w:space="0" w:color="000000" w:themeColor="text1"/>
            </w:tcBorders>
            <w:shd w:val="clear" w:color="auto" w:fill="FFCC99"/>
            <w:noWrap/>
          </w:tcPr>
          <w:p w14:paraId="608DFD8C" w14:textId="77777777" w:rsidR="004541EB" w:rsidRPr="006354BC" w:rsidRDefault="004541EB" w:rsidP="00516859">
            <w:pPr>
              <w:widowControl w:val="0"/>
              <w:adjustRightInd w:val="0"/>
              <w:snapToGrid w:val="0"/>
              <w:rPr>
                <w:rFonts w:ascii="Cambria" w:eastAsia="Times" w:hAnsi="Cambria"/>
              </w:rPr>
            </w:pPr>
          </w:p>
        </w:tc>
        <w:tc>
          <w:tcPr>
            <w:tcW w:w="9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4244DD9E" w14:textId="77777777" w:rsidR="004541EB" w:rsidRPr="006354BC" w:rsidRDefault="004541EB" w:rsidP="00516859">
            <w:pPr>
              <w:widowControl w:val="0"/>
              <w:adjustRightInd w:val="0"/>
              <w:snapToGrid w:val="0"/>
              <w:rPr>
                <w:rFonts w:ascii="Cambria" w:eastAsia="Times" w:hAnsi="Cambria"/>
              </w:rPr>
            </w:pPr>
            <w:r w:rsidRPr="006354BC">
              <w:rPr>
                <w:rFonts w:ascii="Cambria" w:eastAsia="Times" w:hAnsi="Cambria"/>
                <w:sz w:val="22"/>
                <w:szCs w:val="22"/>
              </w:rPr>
              <w:t>images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66F6D69B" w14:textId="77777777" w:rsidR="004541EB" w:rsidRPr="006354BC" w:rsidRDefault="004541EB" w:rsidP="00516859">
            <w:pPr>
              <w:widowControl w:val="0"/>
              <w:adjustRightInd w:val="0"/>
              <w:snapToGrid w:val="0"/>
              <w:rPr>
                <w:rFonts w:ascii="Cambria" w:hAnsi="Cambria"/>
                <w:sz w:val="22"/>
                <w:szCs w:val="22"/>
              </w:rPr>
            </w:pPr>
          </w:p>
        </w:tc>
      </w:tr>
      <w:tr w:rsidR="004541EB" w:rsidRPr="006354BC" w14:paraId="46267FE0" w14:textId="77777777" w:rsidTr="00516859">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CC99"/>
            <w:noWrap/>
            <w:tcMar>
              <w:top w:w="80" w:type="dxa"/>
              <w:left w:w="80" w:type="dxa"/>
              <w:bottom w:w="80" w:type="dxa"/>
              <w:right w:w="80" w:type="dxa"/>
            </w:tcMar>
          </w:tcPr>
          <w:p w14:paraId="113F3E7A" w14:textId="77777777" w:rsidR="004541EB" w:rsidRPr="006354BC" w:rsidRDefault="004541EB" w:rsidP="00516859">
            <w:pPr>
              <w:pStyle w:val="Body"/>
              <w:widowControl w:val="0"/>
              <w:adjustRightInd w:val="0"/>
              <w:snapToGrid w:val="0"/>
              <w:spacing w:after="0" w:line="240" w:lineRule="auto"/>
              <w:rPr>
                <w:rFonts w:ascii="Cambria" w:eastAsia="Times New Roman" w:hAnsi="Cambria" w:cs="Times New Roman"/>
                <w:color w:val="auto"/>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CC99"/>
            <w:noWrap/>
            <w:tcMar>
              <w:top w:w="80" w:type="dxa"/>
              <w:left w:w="80" w:type="dxa"/>
              <w:bottom w:w="80" w:type="dxa"/>
              <w:right w:w="80" w:type="dxa"/>
            </w:tcMar>
          </w:tcPr>
          <w:p w14:paraId="424C9607" w14:textId="77777777" w:rsidR="004541EB" w:rsidRPr="006354BC" w:rsidRDefault="004541EB" w:rsidP="00516859">
            <w:pPr>
              <w:widowControl w:val="0"/>
              <w:adjustRightInd w:val="0"/>
              <w:snapToGrid w:val="0"/>
              <w:rPr>
                <w:rFonts w:ascii="Cambria" w:eastAsia="Times" w:hAnsi="Cambria"/>
              </w:rPr>
            </w:pPr>
            <w:r w:rsidRPr="006354BC">
              <w:rPr>
                <w:rFonts w:ascii="Cambria" w:eastAsia="Times" w:hAnsi="Cambria"/>
                <w:b/>
                <w:sz w:val="22"/>
                <w:szCs w:val="22"/>
              </w:rPr>
              <w:t>O-3</w:t>
            </w:r>
          </w:p>
        </w:tc>
        <w:tc>
          <w:tcPr>
            <w:tcW w:w="630" w:type="dxa"/>
            <w:tcBorders>
              <w:top w:val="single" w:sz="4" w:space="0" w:color="auto"/>
              <w:left w:val="single" w:sz="4" w:space="0" w:color="auto"/>
              <w:bottom w:val="single" w:sz="4" w:space="0" w:color="000000" w:themeColor="text1"/>
              <w:right w:val="single" w:sz="4" w:space="0" w:color="auto"/>
            </w:tcBorders>
            <w:shd w:val="clear" w:color="auto" w:fill="FFCC99"/>
            <w:noWrap/>
          </w:tcPr>
          <w:p w14:paraId="0F245DDE" w14:textId="77777777" w:rsidR="004541EB" w:rsidRPr="006354BC" w:rsidRDefault="004541EB" w:rsidP="00516859">
            <w:pPr>
              <w:widowControl w:val="0"/>
              <w:adjustRightInd w:val="0"/>
              <w:snapToGrid w:val="0"/>
              <w:rPr>
                <w:rFonts w:ascii="Cambria" w:eastAsia="Times" w:hAnsi="Cambria"/>
              </w:rPr>
            </w:pPr>
            <w:r w:rsidRPr="006354BC">
              <w:rPr>
                <w:rFonts w:ascii="Cambria" w:eastAsia="Times" w:hAnsi="Cambria"/>
                <w:b/>
                <w:sz w:val="22"/>
                <w:szCs w:val="22"/>
              </w:rPr>
              <w:t>3-5</w:t>
            </w:r>
          </w:p>
        </w:tc>
        <w:tc>
          <w:tcPr>
            <w:tcW w:w="720" w:type="dxa"/>
            <w:tcBorders>
              <w:top w:val="single" w:sz="4" w:space="0" w:color="auto"/>
              <w:left w:val="single" w:sz="4" w:space="0" w:color="auto"/>
              <w:bottom w:val="single" w:sz="4" w:space="0" w:color="000000" w:themeColor="text1"/>
              <w:right w:val="single" w:sz="4" w:space="0" w:color="000000" w:themeColor="text1"/>
            </w:tcBorders>
            <w:shd w:val="clear" w:color="auto" w:fill="FFCC99"/>
            <w:noWrap/>
          </w:tcPr>
          <w:p w14:paraId="0131C087" w14:textId="77777777" w:rsidR="004541EB" w:rsidRPr="006354BC" w:rsidRDefault="004541EB" w:rsidP="00516859">
            <w:pPr>
              <w:widowControl w:val="0"/>
              <w:adjustRightInd w:val="0"/>
              <w:snapToGrid w:val="0"/>
              <w:rPr>
                <w:rFonts w:ascii="Cambria" w:eastAsia="Times" w:hAnsi="Cambria"/>
              </w:rPr>
            </w:pPr>
            <w:r w:rsidRPr="006354BC">
              <w:rPr>
                <w:rFonts w:ascii="Cambria" w:eastAsia="Times" w:hAnsi="Cambria"/>
                <w:b/>
                <w:sz w:val="22"/>
                <w:szCs w:val="22"/>
              </w:rPr>
              <w:t>K-3</w:t>
            </w:r>
          </w:p>
        </w:tc>
        <w:tc>
          <w:tcPr>
            <w:tcW w:w="10488" w:type="dxa"/>
            <w:gridSpan w:val="2"/>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CC99"/>
            <w:noWrap/>
          </w:tcPr>
          <w:p w14:paraId="6CB3BB54" w14:textId="77777777" w:rsidR="004541EB" w:rsidRPr="006354BC" w:rsidRDefault="004541EB" w:rsidP="00516859">
            <w:pPr>
              <w:widowControl w:val="0"/>
              <w:adjustRightInd w:val="0"/>
              <w:snapToGrid w:val="0"/>
              <w:rPr>
                <w:rFonts w:ascii="Cambria" w:hAnsi="Cambria"/>
                <w:sz w:val="22"/>
                <w:szCs w:val="22"/>
              </w:rPr>
            </w:pPr>
            <w:r w:rsidRPr="006354BC">
              <w:rPr>
                <w:rFonts w:ascii="Cambria" w:eastAsia="Times" w:hAnsi="Cambria"/>
                <w:b/>
                <w:sz w:val="22"/>
                <w:szCs w:val="22"/>
              </w:rPr>
              <w:t>Creates outdoor environments that consider children’s diverse developmental needs (individual &amp; group) in…</w:t>
            </w:r>
          </w:p>
        </w:tc>
      </w:tr>
      <w:tr w:rsidR="004541EB" w:rsidRPr="006354BC" w14:paraId="7926956F" w14:textId="77777777" w:rsidTr="00516859">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CC99"/>
            <w:noWrap/>
            <w:tcMar>
              <w:top w:w="80" w:type="dxa"/>
              <w:left w:w="80" w:type="dxa"/>
              <w:bottom w:w="80" w:type="dxa"/>
              <w:right w:w="80" w:type="dxa"/>
            </w:tcMar>
          </w:tcPr>
          <w:p w14:paraId="4E048B37" w14:textId="77777777" w:rsidR="004541EB" w:rsidRPr="006354BC" w:rsidRDefault="004541EB" w:rsidP="00516859">
            <w:pPr>
              <w:pStyle w:val="Body"/>
              <w:widowControl w:val="0"/>
              <w:adjustRightInd w:val="0"/>
              <w:snapToGrid w:val="0"/>
              <w:spacing w:after="0" w:line="240" w:lineRule="auto"/>
              <w:rPr>
                <w:rFonts w:ascii="Cambria" w:eastAsia="Times New Roman" w:hAnsi="Cambria" w:cs="Times New Roman"/>
                <w:color w:val="auto"/>
              </w:rPr>
            </w:pPr>
          </w:p>
        </w:tc>
        <w:tc>
          <w:tcPr>
            <w:tcW w:w="593" w:type="dxa"/>
            <w:tcBorders>
              <w:top w:val="single" w:sz="4" w:space="0" w:color="000000" w:themeColor="text1"/>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1F5DAAD4" w14:textId="77777777" w:rsidR="004541EB" w:rsidRPr="006354BC" w:rsidRDefault="004541EB" w:rsidP="00516859">
            <w:pPr>
              <w:widowControl w:val="0"/>
              <w:adjustRightInd w:val="0"/>
              <w:snapToGrid w:val="0"/>
              <w:rPr>
                <w:rFonts w:ascii="Cambria" w:eastAsia="Times" w:hAnsi="Cambria"/>
              </w:rPr>
            </w:pPr>
          </w:p>
        </w:tc>
        <w:tc>
          <w:tcPr>
            <w:tcW w:w="630" w:type="dxa"/>
            <w:tcBorders>
              <w:top w:val="single" w:sz="4" w:space="0" w:color="000000" w:themeColor="text1"/>
              <w:left w:val="single" w:sz="4" w:space="0" w:color="auto"/>
              <w:bottom w:val="single" w:sz="4" w:space="0" w:color="auto"/>
              <w:right w:val="single" w:sz="4" w:space="0" w:color="auto"/>
            </w:tcBorders>
            <w:shd w:val="clear" w:color="auto" w:fill="FFCC99"/>
            <w:noWrap/>
          </w:tcPr>
          <w:p w14:paraId="676F456E" w14:textId="77777777" w:rsidR="004541EB" w:rsidRPr="006354BC" w:rsidRDefault="004541EB" w:rsidP="00516859">
            <w:pPr>
              <w:widowControl w:val="0"/>
              <w:adjustRightInd w:val="0"/>
              <w:snapToGrid w:val="0"/>
              <w:rPr>
                <w:rFonts w:ascii="Cambria" w:eastAsia="Times" w:hAnsi="Cambria"/>
              </w:rPr>
            </w:pPr>
          </w:p>
        </w:tc>
        <w:tc>
          <w:tcPr>
            <w:tcW w:w="720" w:type="dxa"/>
            <w:tcBorders>
              <w:top w:val="single" w:sz="4" w:space="0" w:color="000000" w:themeColor="text1"/>
              <w:left w:val="single" w:sz="4" w:space="0" w:color="auto"/>
              <w:bottom w:val="single" w:sz="4" w:space="0" w:color="auto"/>
              <w:right w:val="single" w:sz="4" w:space="0" w:color="000000" w:themeColor="text1"/>
            </w:tcBorders>
            <w:shd w:val="clear" w:color="auto" w:fill="FFCC99"/>
            <w:noWrap/>
          </w:tcPr>
          <w:p w14:paraId="32C77291" w14:textId="77777777" w:rsidR="004541EB" w:rsidRPr="006354BC" w:rsidRDefault="004541EB" w:rsidP="00516859">
            <w:pPr>
              <w:widowControl w:val="0"/>
              <w:adjustRightInd w:val="0"/>
              <w:snapToGrid w:val="0"/>
              <w:rPr>
                <w:rFonts w:ascii="Cambria" w:eastAsia="Times" w:hAnsi="Cambria"/>
              </w:rPr>
            </w:pPr>
          </w:p>
        </w:tc>
        <w:tc>
          <w:tcPr>
            <w:tcW w:w="9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2882E3D8" w14:textId="77777777" w:rsidR="004541EB" w:rsidRPr="006354BC" w:rsidRDefault="004541EB" w:rsidP="00516859">
            <w:pPr>
              <w:widowControl w:val="0"/>
              <w:adjustRightInd w:val="0"/>
              <w:snapToGrid w:val="0"/>
              <w:rPr>
                <w:rFonts w:ascii="Cambria" w:eastAsia="Times" w:hAnsi="Cambria"/>
              </w:rPr>
            </w:pPr>
            <w:r w:rsidRPr="006354BC">
              <w:rPr>
                <w:rFonts w:ascii="Cambria" w:eastAsia="Times" w:hAnsi="Cambria"/>
              </w:rPr>
              <w:t>arrangement</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406B8DAA" w14:textId="77777777" w:rsidR="004541EB" w:rsidRPr="006354BC" w:rsidRDefault="004541EB" w:rsidP="00516859">
            <w:pPr>
              <w:widowControl w:val="0"/>
              <w:adjustRightInd w:val="0"/>
              <w:snapToGrid w:val="0"/>
              <w:rPr>
                <w:rFonts w:ascii="Cambria" w:hAnsi="Cambria"/>
                <w:sz w:val="22"/>
                <w:szCs w:val="22"/>
              </w:rPr>
            </w:pPr>
          </w:p>
        </w:tc>
      </w:tr>
      <w:tr w:rsidR="004541EB" w:rsidRPr="006354BC" w14:paraId="1636A1E3" w14:textId="77777777" w:rsidTr="00516859">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CC99"/>
            <w:noWrap/>
            <w:tcMar>
              <w:top w:w="80" w:type="dxa"/>
              <w:left w:w="80" w:type="dxa"/>
              <w:bottom w:w="80" w:type="dxa"/>
              <w:right w:w="80" w:type="dxa"/>
            </w:tcMar>
          </w:tcPr>
          <w:p w14:paraId="583FCBFE" w14:textId="77777777" w:rsidR="004541EB" w:rsidRPr="006354BC" w:rsidRDefault="004541EB" w:rsidP="00516859">
            <w:pPr>
              <w:pStyle w:val="Body"/>
              <w:widowControl w:val="0"/>
              <w:adjustRightInd w:val="0"/>
              <w:snapToGrid w:val="0"/>
              <w:spacing w:after="0" w:line="240" w:lineRule="auto"/>
              <w:rPr>
                <w:rFonts w:ascii="Cambria" w:eastAsia="Times New Roman" w:hAnsi="Cambria" w:cs="Times New Roman"/>
                <w:color w:val="auto"/>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2281B51A" w14:textId="77777777" w:rsidR="004541EB" w:rsidRPr="006354BC" w:rsidRDefault="004541EB" w:rsidP="00516859">
            <w:pPr>
              <w:widowControl w:val="0"/>
              <w:adjustRightInd w:val="0"/>
              <w:snapToGrid w:val="0"/>
              <w:rPr>
                <w:rFonts w:ascii="Cambria" w:eastAsia="Times" w:hAnsi="Cambria"/>
              </w:rPr>
            </w:pPr>
          </w:p>
        </w:tc>
        <w:tc>
          <w:tcPr>
            <w:tcW w:w="630" w:type="dxa"/>
            <w:tcBorders>
              <w:top w:val="single" w:sz="4" w:space="0" w:color="auto"/>
              <w:left w:val="single" w:sz="4" w:space="0" w:color="auto"/>
              <w:bottom w:val="single" w:sz="4" w:space="0" w:color="auto"/>
              <w:right w:val="single" w:sz="4" w:space="0" w:color="auto"/>
            </w:tcBorders>
            <w:shd w:val="clear" w:color="auto" w:fill="FFCC99"/>
            <w:noWrap/>
          </w:tcPr>
          <w:p w14:paraId="650D7A83" w14:textId="77777777" w:rsidR="004541EB" w:rsidRPr="006354BC" w:rsidRDefault="004541EB" w:rsidP="00516859">
            <w:pPr>
              <w:widowControl w:val="0"/>
              <w:adjustRightInd w:val="0"/>
              <w:snapToGrid w:val="0"/>
              <w:rPr>
                <w:rFonts w:ascii="Cambria" w:eastAsia="Times" w:hAnsi="Cambria"/>
              </w:rPr>
            </w:pPr>
          </w:p>
        </w:tc>
        <w:tc>
          <w:tcPr>
            <w:tcW w:w="720" w:type="dxa"/>
            <w:tcBorders>
              <w:top w:val="single" w:sz="4" w:space="0" w:color="auto"/>
              <w:left w:val="single" w:sz="4" w:space="0" w:color="auto"/>
              <w:bottom w:val="single" w:sz="4" w:space="0" w:color="auto"/>
              <w:right w:val="single" w:sz="4" w:space="0" w:color="000000" w:themeColor="text1"/>
            </w:tcBorders>
            <w:shd w:val="clear" w:color="auto" w:fill="FFCC99"/>
            <w:noWrap/>
          </w:tcPr>
          <w:p w14:paraId="5121EC26" w14:textId="77777777" w:rsidR="004541EB" w:rsidRPr="006354BC" w:rsidRDefault="004541EB" w:rsidP="00516859">
            <w:pPr>
              <w:widowControl w:val="0"/>
              <w:adjustRightInd w:val="0"/>
              <w:snapToGrid w:val="0"/>
              <w:rPr>
                <w:rFonts w:ascii="Cambria" w:eastAsia="Times" w:hAnsi="Cambria"/>
              </w:rPr>
            </w:pPr>
          </w:p>
        </w:tc>
        <w:tc>
          <w:tcPr>
            <w:tcW w:w="9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1D6D519D" w14:textId="77777777" w:rsidR="004541EB" w:rsidRPr="006354BC" w:rsidRDefault="004541EB" w:rsidP="00516859">
            <w:pPr>
              <w:widowControl w:val="0"/>
              <w:adjustRightInd w:val="0"/>
              <w:snapToGrid w:val="0"/>
              <w:rPr>
                <w:rFonts w:ascii="Cambria" w:eastAsia="Times" w:hAnsi="Cambria"/>
              </w:rPr>
            </w:pPr>
            <w:r w:rsidRPr="006354BC">
              <w:rPr>
                <w:rFonts w:ascii="Cambria" w:eastAsia="Times" w:hAnsi="Cambria"/>
              </w:rPr>
              <w:t>materials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05E0A56B" w14:textId="77777777" w:rsidR="004541EB" w:rsidRPr="006354BC" w:rsidRDefault="004541EB" w:rsidP="00516859">
            <w:pPr>
              <w:widowControl w:val="0"/>
              <w:adjustRightInd w:val="0"/>
              <w:snapToGrid w:val="0"/>
              <w:rPr>
                <w:rFonts w:ascii="Cambria" w:hAnsi="Cambria"/>
                <w:sz w:val="22"/>
                <w:szCs w:val="22"/>
              </w:rPr>
            </w:pPr>
          </w:p>
        </w:tc>
      </w:tr>
      <w:tr w:rsidR="004541EB" w:rsidRPr="006354BC" w14:paraId="1D0F6358" w14:textId="77777777" w:rsidTr="00516859">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CC99"/>
            <w:noWrap/>
            <w:tcMar>
              <w:top w:w="80" w:type="dxa"/>
              <w:left w:w="80" w:type="dxa"/>
              <w:bottom w:w="80" w:type="dxa"/>
              <w:right w:w="80" w:type="dxa"/>
            </w:tcMar>
          </w:tcPr>
          <w:p w14:paraId="48ED34CA" w14:textId="77777777" w:rsidR="004541EB" w:rsidRPr="006354BC" w:rsidRDefault="004541EB" w:rsidP="00516859">
            <w:pPr>
              <w:pStyle w:val="Body"/>
              <w:widowControl w:val="0"/>
              <w:adjustRightInd w:val="0"/>
              <w:snapToGrid w:val="0"/>
              <w:spacing w:after="0" w:line="240" w:lineRule="auto"/>
              <w:rPr>
                <w:rFonts w:ascii="Cambria" w:eastAsia="Times New Roman" w:hAnsi="Cambria" w:cs="Times New Roman"/>
                <w:color w:val="auto"/>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4F0F137B" w14:textId="77777777" w:rsidR="004541EB" w:rsidRPr="006354BC" w:rsidRDefault="004541EB" w:rsidP="00516859">
            <w:pPr>
              <w:widowControl w:val="0"/>
              <w:adjustRightInd w:val="0"/>
              <w:snapToGrid w:val="0"/>
              <w:rPr>
                <w:rFonts w:ascii="Cambria" w:eastAsia="Times" w:hAnsi="Cambria"/>
              </w:rPr>
            </w:pPr>
          </w:p>
        </w:tc>
        <w:tc>
          <w:tcPr>
            <w:tcW w:w="630" w:type="dxa"/>
            <w:tcBorders>
              <w:top w:val="single" w:sz="4" w:space="0" w:color="auto"/>
              <w:left w:val="single" w:sz="4" w:space="0" w:color="auto"/>
              <w:bottom w:val="single" w:sz="4" w:space="0" w:color="auto"/>
              <w:right w:val="single" w:sz="4" w:space="0" w:color="auto"/>
            </w:tcBorders>
            <w:shd w:val="clear" w:color="auto" w:fill="FFCC99"/>
            <w:noWrap/>
          </w:tcPr>
          <w:p w14:paraId="106B3752" w14:textId="77777777" w:rsidR="004541EB" w:rsidRPr="006354BC" w:rsidRDefault="004541EB" w:rsidP="00516859">
            <w:pPr>
              <w:widowControl w:val="0"/>
              <w:adjustRightInd w:val="0"/>
              <w:snapToGrid w:val="0"/>
              <w:rPr>
                <w:rFonts w:ascii="Cambria" w:eastAsia="Times" w:hAnsi="Cambria"/>
              </w:rPr>
            </w:pPr>
          </w:p>
        </w:tc>
        <w:tc>
          <w:tcPr>
            <w:tcW w:w="720" w:type="dxa"/>
            <w:tcBorders>
              <w:top w:val="single" w:sz="4" w:space="0" w:color="auto"/>
              <w:left w:val="single" w:sz="4" w:space="0" w:color="auto"/>
              <w:bottom w:val="single" w:sz="4" w:space="0" w:color="auto"/>
              <w:right w:val="single" w:sz="4" w:space="0" w:color="000000" w:themeColor="text1"/>
            </w:tcBorders>
            <w:shd w:val="clear" w:color="auto" w:fill="FFCC99"/>
            <w:noWrap/>
          </w:tcPr>
          <w:p w14:paraId="7C35EBE6" w14:textId="77777777" w:rsidR="004541EB" w:rsidRPr="006354BC" w:rsidRDefault="004541EB" w:rsidP="00516859">
            <w:pPr>
              <w:widowControl w:val="0"/>
              <w:adjustRightInd w:val="0"/>
              <w:snapToGrid w:val="0"/>
              <w:rPr>
                <w:rFonts w:ascii="Cambria" w:eastAsia="Times" w:hAnsi="Cambria"/>
              </w:rPr>
            </w:pPr>
          </w:p>
        </w:tc>
        <w:tc>
          <w:tcPr>
            <w:tcW w:w="9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3BA7CFB7" w14:textId="77777777" w:rsidR="004541EB" w:rsidRPr="006354BC" w:rsidRDefault="004541EB" w:rsidP="00516859">
            <w:pPr>
              <w:widowControl w:val="0"/>
              <w:adjustRightInd w:val="0"/>
              <w:snapToGrid w:val="0"/>
              <w:rPr>
                <w:rFonts w:ascii="Cambria" w:eastAsia="Times" w:hAnsi="Cambria"/>
              </w:rPr>
            </w:pPr>
            <w:r w:rsidRPr="006354BC">
              <w:rPr>
                <w:rFonts w:ascii="Cambria" w:eastAsia="Times" w:hAnsi="Cambria"/>
              </w:rPr>
              <w:t>organization &amp; accessibility</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2FD86E62" w14:textId="77777777" w:rsidR="004541EB" w:rsidRPr="006354BC" w:rsidRDefault="004541EB" w:rsidP="00516859">
            <w:pPr>
              <w:widowControl w:val="0"/>
              <w:adjustRightInd w:val="0"/>
              <w:snapToGrid w:val="0"/>
              <w:rPr>
                <w:rFonts w:ascii="Cambria" w:hAnsi="Cambria"/>
                <w:sz w:val="22"/>
                <w:szCs w:val="22"/>
              </w:rPr>
            </w:pPr>
          </w:p>
        </w:tc>
      </w:tr>
      <w:tr w:rsidR="004541EB" w:rsidRPr="006354BC" w14:paraId="6F54E13F" w14:textId="77777777" w:rsidTr="00516859">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CC99"/>
            <w:noWrap/>
            <w:tcMar>
              <w:top w:w="80" w:type="dxa"/>
              <w:left w:w="80" w:type="dxa"/>
              <w:bottom w:w="80" w:type="dxa"/>
              <w:right w:w="80" w:type="dxa"/>
            </w:tcMar>
          </w:tcPr>
          <w:p w14:paraId="7262F438" w14:textId="77777777" w:rsidR="004541EB" w:rsidRPr="006354BC" w:rsidRDefault="004541EB" w:rsidP="00516859">
            <w:pPr>
              <w:pStyle w:val="Body"/>
              <w:widowControl w:val="0"/>
              <w:adjustRightInd w:val="0"/>
              <w:snapToGrid w:val="0"/>
              <w:spacing w:after="0" w:line="240" w:lineRule="auto"/>
              <w:rPr>
                <w:rFonts w:ascii="Cambria" w:eastAsia="Times New Roman" w:hAnsi="Cambria" w:cs="Times New Roman"/>
                <w:color w:val="auto"/>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CC99"/>
            <w:noWrap/>
            <w:tcMar>
              <w:top w:w="80" w:type="dxa"/>
              <w:left w:w="80" w:type="dxa"/>
              <w:bottom w:w="80" w:type="dxa"/>
              <w:right w:w="80" w:type="dxa"/>
            </w:tcMar>
          </w:tcPr>
          <w:p w14:paraId="593FEC99" w14:textId="77777777" w:rsidR="004541EB" w:rsidRPr="006354BC" w:rsidRDefault="004541EB" w:rsidP="00516859">
            <w:pPr>
              <w:widowControl w:val="0"/>
              <w:adjustRightInd w:val="0"/>
              <w:snapToGrid w:val="0"/>
              <w:rPr>
                <w:rFonts w:ascii="Cambria" w:eastAsia="Times" w:hAnsi="Cambria"/>
              </w:rPr>
            </w:pPr>
          </w:p>
        </w:tc>
        <w:tc>
          <w:tcPr>
            <w:tcW w:w="630" w:type="dxa"/>
            <w:tcBorders>
              <w:top w:val="single" w:sz="4" w:space="0" w:color="auto"/>
              <w:left w:val="single" w:sz="4" w:space="0" w:color="auto"/>
              <w:bottom w:val="single" w:sz="4" w:space="0" w:color="000000" w:themeColor="text1"/>
              <w:right w:val="single" w:sz="4" w:space="0" w:color="auto"/>
            </w:tcBorders>
            <w:shd w:val="clear" w:color="auto" w:fill="FFCC99"/>
            <w:noWrap/>
          </w:tcPr>
          <w:p w14:paraId="046484EC" w14:textId="77777777" w:rsidR="004541EB" w:rsidRPr="006354BC" w:rsidRDefault="004541EB" w:rsidP="00516859">
            <w:pPr>
              <w:widowControl w:val="0"/>
              <w:adjustRightInd w:val="0"/>
              <w:snapToGrid w:val="0"/>
              <w:rPr>
                <w:rFonts w:ascii="Cambria" w:eastAsia="Times" w:hAnsi="Cambria"/>
              </w:rPr>
            </w:pPr>
          </w:p>
        </w:tc>
        <w:tc>
          <w:tcPr>
            <w:tcW w:w="720" w:type="dxa"/>
            <w:tcBorders>
              <w:top w:val="single" w:sz="4" w:space="0" w:color="auto"/>
              <w:left w:val="single" w:sz="4" w:space="0" w:color="auto"/>
              <w:bottom w:val="single" w:sz="4" w:space="0" w:color="000000" w:themeColor="text1"/>
              <w:right w:val="single" w:sz="4" w:space="0" w:color="000000" w:themeColor="text1"/>
            </w:tcBorders>
            <w:shd w:val="clear" w:color="auto" w:fill="FFCC99"/>
            <w:noWrap/>
          </w:tcPr>
          <w:p w14:paraId="1F4C1552" w14:textId="77777777" w:rsidR="004541EB" w:rsidRPr="006354BC" w:rsidRDefault="004541EB" w:rsidP="00516859">
            <w:pPr>
              <w:widowControl w:val="0"/>
              <w:adjustRightInd w:val="0"/>
              <w:snapToGrid w:val="0"/>
              <w:rPr>
                <w:rFonts w:ascii="Cambria" w:eastAsia="Times" w:hAnsi="Cambria"/>
              </w:rPr>
            </w:pPr>
          </w:p>
        </w:tc>
        <w:tc>
          <w:tcPr>
            <w:tcW w:w="9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44DABE7C" w14:textId="77777777" w:rsidR="004541EB" w:rsidRPr="006354BC" w:rsidRDefault="004541EB" w:rsidP="00516859">
            <w:pPr>
              <w:widowControl w:val="0"/>
              <w:adjustRightInd w:val="0"/>
              <w:snapToGrid w:val="0"/>
              <w:rPr>
                <w:rFonts w:ascii="Cambria" w:eastAsia="Times" w:hAnsi="Cambria"/>
              </w:rPr>
            </w:pPr>
            <w:r w:rsidRPr="006354BC">
              <w:rPr>
                <w:rFonts w:ascii="Cambria" w:eastAsia="Times" w:hAnsi="Cambria"/>
                <w:sz w:val="22"/>
                <w:szCs w:val="22"/>
              </w:rPr>
              <w:t>written and verbal messaging</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16CA70C5" w14:textId="77777777" w:rsidR="004541EB" w:rsidRPr="006354BC" w:rsidRDefault="004541EB" w:rsidP="00516859">
            <w:pPr>
              <w:widowControl w:val="0"/>
              <w:adjustRightInd w:val="0"/>
              <w:snapToGrid w:val="0"/>
              <w:rPr>
                <w:rFonts w:ascii="Cambria" w:hAnsi="Cambria"/>
                <w:sz w:val="22"/>
                <w:szCs w:val="22"/>
              </w:rPr>
            </w:pPr>
          </w:p>
        </w:tc>
      </w:tr>
      <w:tr w:rsidR="004541EB" w:rsidRPr="006354BC" w14:paraId="6C0158FE" w14:textId="77777777" w:rsidTr="00516859">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CC99"/>
            <w:noWrap/>
            <w:tcMar>
              <w:top w:w="80" w:type="dxa"/>
              <w:left w:w="80" w:type="dxa"/>
              <w:bottom w:w="80" w:type="dxa"/>
              <w:right w:w="80" w:type="dxa"/>
            </w:tcMar>
          </w:tcPr>
          <w:p w14:paraId="26522A1F" w14:textId="77777777" w:rsidR="004541EB" w:rsidRPr="006354BC" w:rsidRDefault="004541EB" w:rsidP="00516859">
            <w:pPr>
              <w:pStyle w:val="Body"/>
              <w:widowControl w:val="0"/>
              <w:adjustRightInd w:val="0"/>
              <w:snapToGrid w:val="0"/>
              <w:spacing w:after="0" w:line="240" w:lineRule="auto"/>
              <w:rPr>
                <w:rFonts w:ascii="Cambria" w:eastAsia="Times New Roman" w:hAnsi="Cambria" w:cs="Times New Roman"/>
                <w:color w:val="auto"/>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CC99"/>
            <w:noWrap/>
            <w:tcMar>
              <w:top w:w="80" w:type="dxa"/>
              <w:left w:w="80" w:type="dxa"/>
              <w:bottom w:w="80" w:type="dxa"/>
              <w:right w:w="80" w:type="dxa"/>
            </w:tcMar>
          </w:tcPr>
          <w:p w14:paraId="3926A108" w14:textId="77777777" w:rsidR="004541EB" w:rsidRPr="006354BC" w:rsidRDefault="004541EB" w:rsidP="00516859">
            <w:pPr>
              <w:widowControl w:val="0"/>
              <w:adjustRightInd w:val="0"/>
              <w:snapToGrid w:val="0"/>
              <w:rPr>
                <w:rFonts w:ascii="Cambria" w:eastAsia="Times" w:hAnsi="Cambria"/>
              </w:rPr>
            </w:pPr>
            <w:r w:rsidRPr="006354BC">
              <w:rPr>
                <w:rFonts w:ascii="Cambria" w:eastAsia="Times" w:hAnsi="Cambria"/>
                <w:b/>
                <w:sz w:val="22"/>
                <w:szCs w:val="22"/>
              </w:rPr>
              <w:t>O-3</w:t>
            </w:r>
          </w:p>
        </w:tc>
        <w:tc>
          <w:tcPr>
            <w:tcW w:w="630" w:type="dxa"/>
            <w:tcBorders>
              <w:top w:val="single" w:sz="4" w:space="0" w:color="auto"/>
              <w:left w:val="single" w:sz="4" w:space="0" w:color="auto"/>
              <w:bottom w:val="single" w:sz="4" w:space="0" w:color="000000" w:themeColor="text1"/>
              <w:right w:val="single" w:sz="4" w:space="0" w:color="auto"/>
            </w:tcBorders>
            <w:shd w:val="clear" w:color="auto" w:fill="FFCC99"/>
            <w:noWrap/>
          </w:tcPr>
          <w:p w14:paraId="19FC8B79" w14:textId="77777777" w:rsidR="004541EB" w:rsidRPr="006354BC" w:rsidRDefault="004541EB" w:rsidP="00516859">
            <w:pPr>
              <w:widowControl w:val="0"/>
              <w:adjustRightInd w:val="0"/>
              <w:snapToGrid w:val="0"/>
              <w:rPr>
                <w:rFonts w:ascii="Cambria" w:eastAsia="Times" w:hAnsi="Cambria"/>
              </w:rPr>
            </w:pPr>
            <w:r w:rsidRPr="006354BC">
              <w:rPr>
                <w:rFonts w:ascii="Cambria" w:eastAsia="Times" w:hAnsi="Cambria"/>
                <w:b/>
                <w:sz w:val="22"/>
                <w:szCs w:val="22"/>
              </w:rPr>
              <w:t>3-5</w:t>
            </w:r>
          </w:p>
        </w:tc>
        <w:tc>
          <w:tcPr>
            <w:tcW w:w="720" w:type="dxa"/>
            <w:tcBorders>
              <w:top w:val="single" w:sz="4" w:space="0" w:color="auto"/>
              <w:left w:val="single" w:sz="4" w:space="0" w:color="auto"/>
              <w:bottom w:val="single" w:sz="4" w:space="0" w:color="000000" w:themeColor="text1"/>
              <w:right w:val="single" w:sz="4" w:space="0" w:color="000000" w:themeColor="text1"/>
            </w:tcBorders>
            <w:shd w:val="clear" w:color="auto" w:fill="FFCC99"/>
            <w:noWrap/>
          </w:tcPr>
          <w:p w14:paraId="087F5316" w14:textId="77777777" w:rsidR="004541EB" w:rsidRPr="006354BC" w:rsidRDefault="004541EB" w:rsidP="00516859">
            <w:pPr>
              <w:widowControl w:val="0"/>
              <w:adjustRightInd w:val="0"/>
              <w:snapToGrid w:val="0"/>
              <w:rPr>
                <w:rFonts w:ascii="Cambria" w:eastAsia="Times" w:hAnsi="Cambria"/>
              </w:rPr>
            </w:pPr>
            <w:r w:rsidRPr="006354BC">
              <w:rPr>
                <w:rFonts w:ascii="Cambria" w:eastAsia="Times" w:hAnsi="Cambria"/>
                <w:b/>
                <w:sz w:val="22"/>
                <w:szCs w:val="22"/>
              </w:rPr>
              <w:t>K-3</w:t>
            </w:r>
          </w:p>
        </w:tc>
        <w:tc>
          <w:tcPr>
            <w:tcW w:w="10488" w:type="dxa"/>
            <w:gridSpan w:val="2"/>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CC99"/>
            <w:noWrap/>
          </w:tcPr>
          <w:p w14:paraId="17A33A54" w14:textId="77777777" w:rsidR="004541EB" w:rsidRPr="006354BC" w:rsidRDefault="004541EB" w:rsidP="00516859">
            <w:pPr>
              <w:widowControl w:val="0"/>
              <w:adjustRightInd w:val="0"/>
              <w:snapToGrid w:val="0"/>
              <w:rPr>
                <w:rFonts w:ascii="Cambria" w:hAnsi="Cambria"/>
                <w:sz w:val="22"/>
                <w:szCs w:val="22"/>
              </w:rPr>
            </w:pPr>
            <w:r w:rsidRPr="006354BC">
              <w:rPr>
                <w:rFonts w:ascii="Cambria" w:eastAsia="Times" w:hAnsi="Cambria"/>
                <w:b/>
                <w:sz w:val="22"/>
                <w:szCs w:val="22"/>
              </w:rPr>
              <w:t>Creates outdoor environments that support children’s learning needs (individual &amp; group) …</w:t>
            </w:r>
          </w:p>
        </w:tc>
      </w:tr>
      <w:tr w:rsidR="004541EB" w:rsidRPr="006354BC" w14:paraId="0CE1C547" w14:textId="77777777" w:rsidTr="00516859">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CC99"/>
            <w:noWrap/>
            <w:tcMar>
              <w:top w:w="80" w:type="dxa"/>
              <w:left w:w="80" w:type="dxa"/>
              <w:bottom w:w="80" w:type="dxa"/>
              <w:right w:w="80" w:type="dxa"/>
            </w:tcMar>
          </w:tcPr>
          <w:p w14:paraId="0ABFF61F" w14:textId="77777777" w:rsidR="004541EB" w:rsidRPr="006354BC" w:rsidRDefault="004541EB" w:rsidP="00516859">
            <w:pPr>
              <w:pStyle w:val="Body"/>
              <w:widowControl w:val="0"/>
              <w:adjustRightInd w:val="0"/>
              <w:snapToGrid w:val="0"/>
              <w:spacing w:after="0" w:line="240" w:lineRule="auto"/>
              <w:rPr>
                <w:rFonts w:ascii="Cambria" w:eastAsia="Times New Roman" w:hAnsi="Cambria" w:cs="Times New Roman"/>
                <w:color w:val="auto"/>
              </w:rPr>
            </w:pPr>
          </w:p>
        </w:tc>
        <w:tc>
          <w:tcPr>
            <w:tcW w:w="593" w:type="dxa"/>
            <w:tcBorders>
              <w:top w:val="single" w:sz="4" w:space="0" w:color="000000" w:themeColor="text1"/>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0151C1D5" w14:textId="77777777" w:rsidR="004541EB" w:rsidRPr="006354BC" w:rsidRDefault="004541EB" w:rsidP="00516859">
            <w:pPr>
              <w:widowControl w:val="0"/>
              <w:adjustRightInd w:val="0"/>
              <w:snapToGrid w:val="0"/>
              <w:rPr>
                <w:rFonts w:ascii="Cambria" w:eastAsia="Times" w:hAnsi="Cambria"/>
              </w:rPr>
            </w:pPr>
          </w:p>
        </w:tc>
        <w:tc>
          <w:tcPr>
            <w:tcW w:w="630" w:type="dxa"/>
            <w:tcBorders>
              <w:top w:val="single" w:sz="4" w:space="0" w:color="000000" w:themeColor="text1"/>
              <w:left w:val="single" w:sz="4" w:space="0" w:color="auto"/>
              <w:bottom w:val="single" w:sz="4" w:space="0" w:color="auto"/>
              <w:right w:val="single" w:sz="4" w:space="0" w:color="auto"/>
            </w:tcBorders>
            <w:shd w:val="clear" w:color="auto" w:fill="FFCC99"/>
            <w:noWrap/>
          </w:tcPr>
          <w:p w14:paraId="3885AF31" w14:textId="77777777" w:rsidR="004541EB" w:rsidRPr="006354BC" w:rsidRDefault="004541EB" w:rsidP="00516859">
            <w:pPr>
              <w:widowControl w:val="0"/>
              <w:adjustRightInd w:val="0"/>
              <w:snapToGrid w:val="0"/>
              <w:rPr>
                <w:rFonts w:ascii="Cambria" w:eastAsia="Times" w:hAnsi="Cambria"/>
              </w:rPr>
            </w:pPr>
          </w:p>
        </w:tc>
        <w:tc>
          <w:tcPr>
            <w:tcW w:w="720" w:type="dxa"/>
            <w:tcBorders>
              <w:top w:val="single" w:sz="4" w:space="0" w:color="000000" w:themeColor="text1"/>
              <w:left w:val="single" w:sz="4" w:space="0" w:color="auto"/>
              <w:bottom w:val="single" w:sz="4" w:space="0" w:color="auto"/>
              <w:right w:val="single" w:sz="4" w:space="0" w:color="000000" w:themeColor="text1"/>
            </w:tcBorders>
            <w:shd w:val="clear" w:color="auto" w:fill="FFCC99"/>
            <w:noWrap/>
          </w:tcPr>
          <w:p w14:paraId="7B9EC816" w14:textId="77777777" w:rsidR="004541EB" w:rsidRPr="006354BC" w:rsidRDefault="004541EB" w:rsidP="00516859">
            <w:pPr>
              <w:widowControl w:val="0"/>
              <w:adjustRightInd w:val="0"/>
              <w:snapToGrid w:val="0"/>
              <w:rPr>
                <w:rFonts w:ascii="Cambria" w:eastAsia="Times" w:hAnsi="Cambria"/>
              </w:rPr>
            </w:pPr>
          </w:p>
        </w:tc>
        <w:tc>
          <w:tcPr>
            <w:tcW w:w="9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156EDEC5" w14:textId="77777777" w:rsidR="004541EB" w:rsidRPr="006354BC" w:rsidRDefault="004541EB" w:rsidP="00516859">
            <w:pPr>
              <w:widowControl w:val="0"/>
              <w:adjustRightInd w:val="0"/>
              <w:snapToGrid w:val="0"/>
              <w:rPr>
                <w:rFonts w:ascii="Cambria" w:eastAsia="Times" w:hAnsi="Cambria"/>
              </w:rPr>
            </w:pPr>
            <w:r w:rsidRPr="006354BC">
              <w:rPr>
                <w:rFonts w:ascii="Cambria" w:eastAsia="Times" w:hAnsi="Cambria"/>
              </w:rPr>
              <w:t>arrangement</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5964D8E6" w14:textId="77777777" w:rsidR="004541EB" w:rsidRPr="006354BC" w:rsidRDefault="004541EB" w:rsidP="00516859">
            <w:pPr>
              <w:widowControl w:val="0"/>
              <w:adjustRightInd w:val="0"/>
              <w:snapToGrid w:val="0"/>
              <w:rPr>
                <w:rFonts w:ascii="Cambria" w:hAnsi="Cambria"/>
                <w:sz w:val="22"/>
                <w:szCs w:val="22"/>
              </w:rPr>
            </w:pPr>
          </w:p>
        </w:tc>
      </w:tr>
      <w:tr w:rsidR="004541EB" w:rsidRPr="006354BC" w14:paraId="56758322" w14:textId="77777777" w:rsidTr="00516859">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CC99"/>
            <w:noWrap/>
            <w:tcMar>
              <w:top w:w="80" w:type="dxa"/>
              <w:left w:w="80" w:type="dxa"/>
              <w:bottom w:w="80" w:type="dxa"/>
              <w:right w:w="80" w:type="dxa"/>
            </w:tcMar>
          </w:tcPr>
          <w:p w14:paraId="4C59E07A" w14:textId="77777777" w:rsidR="004541EB" w:rsidRPr="006354BC" w:rsidRDefault="004541EB" w:rsidP="00516859">
            <w:pPr>
              <w:pStyle w:val="Body"/>
              <w:widowControl w:val="0"/>
              <w:adjustRightInd w:val="0"/>
              <w:snapToGrid w:val="0"/>
              <w:spacing w:after="0" w:line="240" w:lineRule="auto"/>
              <w:rPr>
                <w:rFonts w:ascii="Cambria" w:eastAsia="Times New Roman" w:hAnsi="Cambria" w:cs="Times New Roman"/>
                <w:color w:val="auto"/>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2F057E31" w14:textId="77777777" w:rsidR="004541EB" w:rsidRPr="006354BC" w:rsidRDefault="004541EB" w:rsidP="00516859">
            <w:pPr>
              <w:widowControl w:val="0"/>
              <w:adjustRightInd w:val="0"/>
              <w:snapToGrid w:val="0"/>
              <w:rPr>
                <w:rFonts w:ascii="Cambria" w:eastAsia="Times" w:hAnsi="Cambria"/>
              </w:rPr>
            </w:pPr>
          </w:p>
        </w:tc>
        <w:tc>
          <w:tcPr>
            <w:tcW w:w="630" w:type="dxa"/>
            <w:tcBorders>
              <w:top w:val="single" w:sz="4" w:space="0" w:color="auto"/>
              <w:left w:val="single" w:sz="4" w:space="0" w:color="auto"/>
              <w:bottom w:val="single" w:sz="4" w:space="0" w:color="auto"/>
              <w:right w:val="single" w:sz="4" w:space="0" w:color="auto"/>
            </w:tcBorders>
            <w:shd w:val="clear" w:color="auto" w:fill="FFCC99"/>
            <w:noWrap/>
          </w:tcPr>
          <w:p w14:paraId="00C6D76D" w14:textId="77777777" w:rsidR="004541EB" w:rsidRPr="006354BC" w:rsidRDefault="004541EB" w:rsidP="00516859">
            <w:pPr>
              <w:widowControl w:val="0"/>
              <w:adjustRightInd w:val="0"/>
              <w:snapToGrid w:val="0"/>
              <w:rPr>
                <w:rFonts w:ascii="Cambria" w:eastAsia="Times" w:hAnsi="Cambria"/>
              </w:rPr>
            </w:pPr>
          </w:p>
        </w:tc>
        <w:tc>
          <w:tcPr>
            <w:tcW w:w="720" w:type="dxa"/>
            <w:tcBorders>
              <w:top w:val="single" w:sz="4" w:space="0" w:color="auto"/>
              <w:left w:val="single" w:sz="4" w:space="0" w:color="auto"/>
              <w:bottom w:val="single" w:sz="4" w:space="0" w:color="auto"/>
              <w:right w:val="single" w:sz="4" w:space="0" w:color="000000" w:themeColor="text1"/>
            </w:tcBorders>
            <w:shd w:val="clear" w:color="auto" w:fill="FFCC99"/>
            <w:noWrap/>
          </w:tcPr>
          <w:p w14:paraId="674317DC" w14:textId="77777777" w:rsidR="004541EB" w:rsidRPr="006354BC" w:rsidRDefault="004541EB" w:rsidP="00516859">
            <w:pPr>
              <w:widowControl w:val="0"/>
              <w:adjustRightInd w:val="0"/>
              <w:snapToGrid w:val="0"/>
              <w:rPr>
                <w:rFonts w:ascii="Cambria" w:eastAsia="Times" w:hAnsi="Cambria"/>
              </w:rPr>
            </w:pPr>
          </w:p>
        </w:tc>
        <w:tc>
          <w:tcPr>
            <w:tcW w:w="9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13F733A9" w14:textId="77777777" w:rsidR="004541EB" w:rsidRPr="006354BC" w:rsidRDefault="004541EB" w:rsidP="00516859">
            <w:pPr>
              <w:widowControl w:val="0"/>
              <w:adjustRightInd w:val="0"/>
              <w:snapToGrid w:val="0"/>
              <w:rPr>
                <w:rFonts w:ascii="Cambria" w:eastAsia="Times" w:hAnsi="Cambria"/>
              </w:rPr>
            </w:pPr>
            <w:r w:rsidRPr="006354BC">
              <w:rPr>
                <w:rFonts w:ascii="Cambria" w:eastAsia="Times" w:hAnsi="Cambria"/>
              </w:rPr>
              <w:t>materials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0D858615" w14:textId="77777777" w:rsidR="004541EB" w:rsidRPr="006354BC" w:rsidRDefault="004541EB" w:rsidP="00516859">
            <w:pPr>
              <w:widowControl w:val="0"/>
              <w:adjustRightInd w:val="0"/>
              <w:snapToGrid w:val="0"/>
              <w:rPr>
                <w:rFonts w:ascii="Cambria" w:hAnsi="Cambria"/>
                <w:sz w:val="22"/>
                <w:szCs w:val="22"/>
              </w:rPr>
            </w:pPr>
          </w:p>
        </w:tc>
      </w:tr>
      <w:tr w:rsidR="004541EB" w:rsidRPr="006354BC" w14:paraId="0FD31AE7" w14:textId="77777777" w:rsidTr="00516859">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CC99"/>
            <w:noWrap/>
            <w:tcMar>
              <w:top w:w="80" w:type="dxa"/>
              <w:left w:w="80" w:type="dxa"/>
              <w:bottom w:w="80" w:type="dxa"/>
              <w:right w:w="80" w:type="dxa"/>
            </w:tcMar>
          </w:tcPr>
          <w:p w14:paraId="75348F55" w14:textId="77777777" w:rsidR="004541EB" w:rsidRPr="006354BC" w:rsidRDefault="004541EB" w:rsidP="00516859">
            <w:pPr>
              <w:pStyle w:val="Body"/>
              <w:widowControl w:val="0"/>
              <w:adjustRightInd w:val="0"/>
              <w:snapToGrid w:val="0"/>
              <w:spacing w:after="0" w:line="240" w:lineRule="auto"/>
              <w:rPr>
                <w:rFonts w:ascii="Cambria" w:eastAsia="Times New Roman" w:hAnsi="Cambria" w:cs="Times New Roman"/>
                <w:color w:val="auto"/>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7C6BA3DD" w14:textId="77777777" w:rsidR="004541EB" w:rsidRPr="006354BC" w:rsidRDefault="004541EB" w:rsidP="00516859">
            <w:pPr>
              <w:widowControl w:val="0"/>
              <w:adjustRightInd w:val="0"/>
              <w:snapToGrid w:val="0"/>
              <w:rPr>
                <w:rFonts w:ascii="Cambria" w:eastAsia="Times" w:hAnsi="Cambria"/>
              </w:rPr>
            </w:pPr>
          </w:p>
        </w:tc>
        <w:tc>
          <w:tcPr>
            <w:tcW w:w="630" w:type="dxa"/>
            <w:tcBorders>
              <w:top w:val="single" w:sz="4" w:space="0" w:color="auto"/>
              <w:left w:val="single" w:sz="4" w:space="0" w:color="auto"/>
              <w:bottom w:val="single" w:sz="4" w:space="0" w:color="auto"/>
              <w:right w:val="single" w:sz="4" w:space="0" w:color="auto"/>
            </w:tcBorders>
            <w:shd w:val="clear" w:color="auto" w:fill="FFCC99"/>
            <w:noWrap/>
          </w:tcPr>
          <w:p w14:paraId="487A5C61" w14:textId="77777777" w:rsidR="004541EB" w:rsidRPr="006354BC" w:rsidRDefault="004541EB" w:rsidP="00516859">
            <w:pPr>
              <w:widowControl w:val="0"/>
              <w:adjustRightInd w:val="0"/>
              <w:snapToGrid w:val="0"/>
              <w:rPr>
                <w:rFonts w:ascii="Cambria" w:eastAsia="Times" w:hAnsi="Cambria"/>
              </w:rPr>
            </w:pPr>
          </w:p>
        </w:tc>
        <w:tc>
          <w:tcPr>
            <w:tcW w:w="720" w:type="dxa"/>
            <w:tcBorders>
              <w:top w:val="single" w:sz="4" w:space="0" w:color="auto"/>
              <w:left w:val="single" w:sz="4" w:space="0" w:color="auto"/>
              <w:bottom w:val="single" w:sz="4" w:space="0" w:color="auto"/>
              <w:right w:val="single" w:sz="4" w:space="0" w:color="000000" w:themeColor="text1"/>
            </w:tcBorders>
            <w:shd w:val="clear" w:color="auto" w:fill="FFCC99"/>
            <w:noWrap/>
          </w:tcPr>
          <w:p w14:paraId="1936E243" w14:textId="77777777" w:rsidR="004541EB" w:rsidRPr="006354BC" w:rsidRDefault="004541EB" w:rsidP="00516859">
            <w:pPr>
              <w:widowControl w:val="0"/>
              <w:adjustRightInd w:val="0"/>
              <w:snapToGrid w:val="0"/>
              <w:rPr>
                <w:rFonts w:ascii="Cambria" w:eastAsia="Times" w:hAnsi="Cambria"/>
              </w:rPr>
            </w:pPr>
          </w:p>
        </w:tc>
        <w:tc>
          <w:tcPr>
            <w:tcW w:w="9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6992E2D4" w14:textId="77777777" w:rsidR="004541EB" w:rsidRPr="006354BC" w:rsidRDefault="004541EB" w:rsidP="00516859">
            <w:pPr>
              <w:widowControl w:val="0"/>
              <w:adjustRightInd w:val="0"/>
              <w:snapToGrid w:val="0"/>
              <w:rPr>
                <w:rFonts w:ascii="Cambria" w:eastAsia="Times" w:hAnsi="Cambria"/>
              </w:rPr>
            </w:pPr>
            <w:r w:rsidRPr="006354BC">
              <w:rPr>
                <w:rFonts w:ascii="Cambria" w:eastAsia="Times" w:hAnsi="Cambria"/>
              </w:rPr>
              <w:t>organization &amp; accessibility</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4314CB96" w14:textId="77777777" w:rsidR="004541EB" w:rsidRPr="006354BC" w:rsidRDefault="004541EB" w:rsidP="00516859">
            <w:pPr>
              <w:widowControl w:val="0"/>
              <w:adjustRightInd w:val="0"/>
              <w:snapToGrid w:val="0"/>
              <w:rPr>
                <w:rFonts w:ascii="Cambria" w:hAnsi="Cambria"/>
                <w:sz w:val="22"/>
                <w:szCs w:val="22"/>
              </w:rPr>
            </w:pPr>
          </w:p>
        </w:tc>
      </w:tr>
      <w:tr w:rsidR="004541EB" w:rsidRPr="006354BC" w14:paraId="2DE7379D" w14:textId="77777777" w:rsidTr="00516859">
        <w:tblPrEx>
          <w:shd w:val="clear" w:color="auto" w:fill="CED7E7"/>
        </w:tblPrEx>
        <w:tc>
          <w:tcPr>
            <w:tcW w:w="1987" w:type="dxa"/>
            <w:vMerge/>
            <w:tcBorders>
              <w:left w:val="single" w:sz="24" w:space="0" w:color="auto"/>
              <w:bottom w:val="single" w:sz="24" w:space="0" w:color="auto"/>
              <w:right w:val="single" w:sz="4" w:space="0" w:color="000000" w:themeColor="text1"/>
            </w:tcBorders>
            <w:shd w:val="clear" w:color="auto" w:fill="FFCC99"/>
            <w:noWrap/>
            <w:tcMar>
              <w:top w:w="80" w:type="dxa"/>
              <w:left w:w="80" w:type="dxa"/>
              <w:bottom w:w="80" w:type="dxa"/>
              <w:right w:w="80" w:type="dxa"/>
            </w:tcMar>
          </w:tcPr>
          <w:p w14:paraId="30BBC87D" w14:textId="77777777" w:rsidR="004541EB" w:rsidRPr="006354BC" w:rsidRDefault="004541EB" w:rsidP="00516859">
            <w:pPr>
              <w:pStyle w:val="Body"/>
              <w:widowControl w:val="0"/>
              <w:adjustRightInd w:val="0"/>
              <w:snapToGrid w:val="0"/>
              <w:spacing w:after="0" w:line="240" w:lineRule="auto"/>
              <w:rPr>
                <w:rFonts w:ascii="Cambria" w:eastAsia="Times New Roman" w:hAnsi="Cambria" w:cs="Times New Roman"/>
                <w:color w:val="auto"/>
              </w:rPr>
            </w:pPr>
          </w:p>
        </w:tc>
        <w:tc>
          <w:tcPr>
            <w:tcW w:w="593" w:type="dxa"/>
            <w:tcBorders>
              <w:top w:val="single" w:sz="4" w:space="0" w:color="auto"/>
              <w:left w:val="single" w:sz="4" w:space="0" w:color="000000" w:themeColor="text1"/>
              <w:bottom w:val="single" w:sz="24" w:space="0" w:color="auto"/>
              <w:right w:val="single" w:sz="4" w:space="0" w:color="auto"/>
            </w:tcBorders>
            <w:shd w:val="clear" w:color="auto" w:fill="FFCC99"/>
            <w:noWrap/>
            <w:tcMar>
              <w:top w:w="80" w:type="dxa"/>
              <w:left w:w="80" w:type="dxa"/>
              <w:bottom w:w="80" w:type="dxa"/>
              <w:right w:w="80" w:type="dxa"/>
            </w:tcMar>
          </w:tcPr>
          <w:p w14:paraId="2F074292" w14:textId="77777777" w:rsidR="004541EB" w:rsidRPr="006354BC" w:rsidRDefault="004541EB" w:rsidP="00516859">
            <w:pPr>
              <w:widowControl w:val="0"/>
              <w:adjustRightInd w:val="0"/>
              <w:snapToGrid w:val="0"/>
              <w:rPr>
                <w:rFonts w:ascii="Cambria" w:eastAsia="Times" w:hAnsi="Cambria"/>
              </w:rPr>
            </w:pPr>
          </w:p>
        </w:tc>
        <w:tc>
          <w:tcPr>
            <w:tcW w:w="630" w:type="dxa"/>
            <w:tcBorders>
              <w:top w:val="single" w:sz="4" w:space="0" w:color="auto"/>
              <w:left w:val="single" w:sz="4" w:space="0" w:color="auto"/>
              <w:bottom w:val="single" w:sz="24" w:space="0" w:color="auto"/>
              <w:right w:val="single" w:sz="4" w:space="0" w:color="auto"/>
            </w:tcBorders>
            <w:shd w:val="clear" w:color="auto" w:fill="FFCC99"/>
            <w:noWrap/>
          </w:tcPr>
          <w:p w14:paraId="4491A8BD" w14:textId="77777777" w:rsidR="004541EB" w:rsidRPr="006354BC" w:rsidRDefault="004541EB" w:rsidP="00516859">
            <w:pPr>
              <w:widowControl w:val="0"/>
              <w:adjustRightInd w:val="0"/>
              <w:snapToGrid w:val="0"/>
              <w:rPr>
                <w:rFonts w:ascii="Cambria" w:eastAsia="Times" w:hAnsi="Cambria"/>
              </w:rPr>
            </w:pPr>
          </w:p>
        </w:tc>
        <w:tc>
          <w:tcPr>
            <w:tcW w:w="720" w:type="dxa"/>
            <w:tcBorders>
              <w:top w:val="single" w:sz="4" w:space="0" w:color="auto"/>
              <w:left w:val="single" w:sz="4" w:space="0" w:color="auto"/>
              <w:bottom w:val="single" w:sz="24" w:space="0" w:color="auto"/>
              <w:right w:val="single" w:sz="4" w:space="0" w:color="000000" w:themeColor="text1"/>
            </w:tcBorders>
            <w:shd w:val="clear" w:color="auto" w:fill="FFCC99"/>
            <w:noWrap/>
          </w:tcPr>
          <w:p w14:paraId="2303425D" w14:textId="77777777" w:rsidR="004541EB" w:rsidRPr="006354BC" w:rsidRDefault="004541EB" w:rsidP="00516859">
            <w:pPr>
              <w:widowControl w:val="0"/>
              <w:adjustRightInd w:val="0"/>
              <w:snapToGrid w:val="0"/>
              <w:rPr>
                <w:rFonts w:ascii="Cambria" w:eastAsia="Times" w:hAnsi="Cambria"/>
              </w:rPr>
            </w:pPr>
          </w:p>
        </w:tc>
        <w:tc>
          <w:tcPr>
            <w:tcW w:w="9484"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CC99"/>
            <w:noWrap/>
          </w:tcPr>
          <w:p w14:paraId="4F15AC3F" w14:textId="77777777" w:rsidR="004541EB" w:rsidRPr="006354BC" w:rsidRDefault="004541EB" w:rsidP="00516859">
            <w:pPr>
              <w:widowControl w:val="0"/>
              <w:adjustRightInd w:val="0"/>
              <w:snapToGrid w:val="0"/>
              <w:rPr>
                <w:rFonts w:ascii="Cambria" w:eastAsia="Times" w:hAnsi="Cambria"/>
                <w:sz w:val="22"/>
                <w:szCs w:val="22"/>
              </w:rPr>
            </w:pPr>
            <w:r w:rsidRPr="006354BC">
              <w:rPr>
                <w:rFonts w:ascii="Cambria" w:eastAsia="Times" w:hAnsi="Cambria"/>
                <w:sz w:val="22"/>
                <w:szCs w:val="22"/>
              </w:rPr>
              <w:t>written and verbal messaging</w:t>
            </w:r>
          </w:p>
        </w:tc>
        <w:tc>
          <w:tcPr>
            <w:tcW w:w="1004" w:type="dxa"/>
            <w:tcBorders>
              <w:top w:val="single" w:sz="2" w:space="0" w:color="auto"/>
              <w:left w:val="single" w:sz="4" w:space="0" w:color="000000" w:themeColor="text1"/>
              <w:bottom w:val="single" w:sz="24" w:space="0" w:color="auto"/>
              <w:right w:val="single" w:sz="24" w:space="0" w:color="auto"/>
            </w:tcBorders>
            <w:shd w:val="clear" w:color="auto" w:fill="FFCC99"/>
            <w:noWrap/>
            <w:tcMar>
              <w:top w:w="80" w:type="dxa"/>
              <w:left w:w="80" w:type="dxa"/>
              <w:bottom w:w="80" w:type="dxa"/>
              <w:right w:w="80" w:type="dxa"/>
            </w:tcMar>
          </w:tcPr>
          <w:p w14:paraId="0D7DCB26" w14:textId="77777777" w:rsidR="004541EB" w:rsidRPr="006354BC" w:rsidRDefault="004541EB" w:rsidP="00516859">
            <w:pPr>
              <w:widowControl w:val="0"/>
              <w:adjustRightInd w:val="0"/>
              <w:snapToGrid w:val="0"/>
              <w:rPr>
                <w:rFonts w:ascii="Cambria" w:hAnsi="Cambria"/>
                <w:sz w:val="22"/>
                <w:szCs w:val="22"/>
              </w:rPr>
            </w:pPr>
          </w:p>
        </w:tc>
      </w:tr>
    </w:tbl>
    <w:p w14:paraId="1A4D4E77" w14:textId="77777777" w:rsidR="004541EB" w:rsidRPr="006354BC" w:rsidRDefault="004541EB" w:rsidP="004541EB">
      <w:pPr>
        <w:pStyle w:val="Body"/>
        <w:widowControl w:val="0"/>
        <w:spacing w:line="240" w:lineRule="auto"/>
        <w:ind w:left="180"/>
        <w:rPr>
          <w:rFonts w:ascii="Cambria" w:eastAsia="Times New Roman" w:hAnsi="Cambria"/>
        </w:rPr>
      </w:pPr>
      <w:r w:rsidRPr="006354BC">
        <w:rPr>
          <w:rStyle w:val="normaltextrun"/>
          <w:rFonts w:ascii="Cambria" w:hAnsi="Cambria" w:cs="Times New Roman"/>
          <w:color w:val="auto"/>
          <w:sz w:val="20"/>
          <w:szCs w:val="20"/>
        </w:rPr>
        <w:t>Yellow = Level II</w:t>
      </w:r>
      <w:r w:rsidRPr="006354BC">
        <w:rPr>
          <w:rStyle w:val="normaltextrun"/>
          <w:rFonts w:ascii="Cambria" w:hAnsi="Cambria" w:cs="Times New Roman"/>
          <w:color w:val="auto"/>
          <w:sz w:val="20"/>
          <w:szCs w:val="20"/>
        </w:rPr>
        <w:tab/>
        <w:t>Green = Level III</w:t>
      </w:r>
      <w:r w:rsidRPr="006354BC">
        <w:rPr>
          <w:rStyle w:val="normaltextrun"/>
          <w:rFonts w:ascii="Cambria" w:hAnsi="Cambria" w:cs="Times New Roman"/>
          <w:color w:val="auto"/>
          <w:sz w:val="20"/>
          <w:szCs w:val="20"/>
        </w:rPr>
        <w:tab/>
      </w:r>
      <w:r w:rsidRPr="006354BC">
        <w:rPr>
          <w:rStyle w:val="normaltextrun"/>
          <w:rFonts w:ascii="Cambria" w:hAnsi="Cambria" w:cs="Times New Roman"/>
          <w:color w:val="auto"/>
          <w:sz w:val="20"/>
          <w:szCs w:val="20"/>
        </w:rPr>
        <w:tab/>
        <w:t>Orange = Level IV</w:t>
      </w:r>
      <w:r w:rsidRPr="006354BC">
        <w:rPr>
          <w:rStyle w:val="normaltextrun"/>
          <w:rFonts w:ascii="Cambria" w:hAnsi="Cambria" w:cs="Times New Roman"/>
          <w:color w:val="auto"/>
          <w:sz w:val="20"/>
          <w:szCs w:val="20"/>
        </w:rPr>
        <w:tab/>
        <w:t>Blue = Level V</w:t>
      </w:r>
    </w:p>
    <w:p w14:paraId="25FA9057" w14:textId="77777777" w:rsidR="004541EB" w:rsidRPr="00CD4EC2" w:rsidRDefault="004541EB" w:rsidP="004541EB">
      <w:pPr>
        <w:jc w:val="center"/>
        <w:rPr>
          <w:rFonts w:ascii="Cambria" w:hAnsi="Cambria"/>
          <w:b/>
          <w:bCs/>
          <w:sz w:val="32"/>
          <w:szCs w:val="32"/>
        </w:rPr>
      </w:pPr>
      <w:r w:rsidRPr="00CD4EC2">
        <w:rPr>
          <w:rFonts w:ascii="Cambria" w:hAnsi="Cambria"/>
          <w:b/>
          <w:bCs/>
          <w:sz w:val="32"/>
          <w:szCs w:val="32"/>
        </w:rPr>
        <w:t>ECE IRE6 Overview Page</w:t>
      </w:r>
    </w:p>
    <w:p w14:paraId="188018D9" w14:textId="77777777" w:rsidR="004541EB" w:rsidRPr="00CD4EC2" w:rsidRDefault="004541EB" w:rsidP="004541EB">
      <w:pPr>
        <w:jc w:val="center"/>
        <w:rPr>
          <w:rFonts w:ascii="Cambria" w:hAnsi="Cambria"/>
          <w:b/>
          <w:bCs/>
          <w:sz w:val="28"/>
          <w:szCs w:val="28"/>
        </w:rPr>
      </w:pPr>
      <w:r w:rsidRPr="00CD4EC2">
        <w:rPr>
          <w:rFonts w:ascii="Cambria" w:hAnsi="Cambria"/>
          <w:b/>
          <w:bCs/>
          <w:sz w:val="28"/>
          <w:szCs w:val="28"/>
        </w:rPr>
        <w:t>Standards Alignment—Behaviors &amp; Skills—Master Rubric Row</w:t>
      </w:r>
    </w:p>
    <w:p w14:paraId="0545FC00" w14:textId="77777777" w:rsidR="004541EB" w:rsidRPr="00CD4EC2" w:rsidRDefault="004541EB" w:rsidP="004541EB">
      <w:pPr>
        <w:rPr>
          <w:rFonts w:ascii="Cambria" w:hAnsi="Cambria"/>
        </w:rPr>
      </w:pPr>
    </w:p>
    <w:tbl>
      <w:tblPr>
        <w:tblStyle w:val="TableGrid"/>
        <w:tblW w:w="14485"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6090"/>
        <w:gridCol w:w="3566"/>
        <w:gridCol w:w="4829"/>
      </w:tblGrid>
      <w:tr w:rsidR="004541EB" w:rsidRPr="00CD4EC2" w14:paraId="250214D9" w14:textId="77777777" w:rsidTr="00516859">
        <w:trPr>
          <w:trHeight w:val="521"/>
        </w:trPr>
        <w:tc>
          <w:tcPr>
            <w:tcW w:w="14485" w:type="dxa"/>
            <w:gridSpan w:val="3"/>
            <w:shd w:val="clear" w:color="auto" w:fill="D9D9D9" w:themeFill="background1" w:themeFillShade="D9"/>
          </w:tcPr>
          <w:p w14:paraId="68E14432" w14:textId="77777777" w:rsidR="004541EB" w:rsidRPr="00CD4EC2" w:rsidRDefault="004541EB" w:rsidP="00516859">
            <w:pPr>
              <w:pStyle w:val="paragraph"/>
              <w:textAlignment w:val="baseline"/>
              <w:rPr>
                <w:rFonts w:ascii="Cambria" w:hAnsi="Cambria"/>
                <w:sz w:val="28"/>
                <w:szCs w:val="28"/>
              </w:rPr>
            </w:pPr>
            <w:r w:rsidRPr="00CD4EC2">
              <w:rPr>
                <w:rFonts w:ascii="Cambria" w:hAnsi="Cambria"/>
                <w:b/>
                <w:sz w:val="28"/>
                <w:szCs w:val="28"/>
              </w:rPr>
              <w:t>IL ECE Gateways Competency</w:t>
            </w:r>
            <w:r w:rsidRPr="00CD4EC2">
              <w:rPr>
                <w:rFonts w:ascii="Cambria" w:hAnsi="Cambria"/>
                <w:sz w:val="28"/>
                <w:szCs w:val="28"/>
              </w:rPr>
              <w:t xml:space="preserve">:  </w:t>
            </w:r>
            <w:r w:rsidRPr="00CD4EC2">
              <w:rPr>
                <w:rFonts w:ascii="Cambria" w:hAnsi="Cambria"/>
                <w:b/>
                <w:sz w:val="28"/>
                <w:szCs w:val="28"/>
              </w:rPr>
              <w:t>IRE6</w:t>
            </w:r>
            <w:r w:rsidRPr="00CD4EC2">
              <w:rPr>
                <w:rFonts w:ascii="Cambria" w:hAnsi="Cambria"/>
                <w:sz w:val="28"/>
                <w:szCs w:val="28"/>
              </w:rPr>
              <w:t>: Considers the relationship between curriculum, relationships, and child development and learning in analyzing environments</w:t>
            </w:r>
          </w:p>
        </w:tc>
      </w:tr>
      <w:tr w:rsidR="004541EB" w:rsidRPr="00CD4EC2" w14:paraId="74A01532" w14:textId="77777777" w:rsidTr="00516859">
        <w:trPr>
          <w:trHeight w:val="755"/>
        </w:trPr>
        <w:tc>
          <w:tcPr>
            <w:tcW w:w="6090" w:type="dxa"/>
            <w:shd w:val="clear" w:color="auto" w:fill="F2F2F2" w:themeFill="background1" w:themeFillShade="F2"/>
          </w:tcPr>
          <w:p w14:paraId="5BE684C6" w14:textId="77777777" w:rsidR="004541EB" w:rsidRPr="00CD4EC2" w:rsidRDefault="004541EB" w:rsidP="00516859">
            <w:pPr>
              <w:jc w:val="center"/>
              <w:rPr>
                <w:rFonts w:ascii="Cambria" w:hAnsi="Cambria"/>
                <w:b/>
                <w:bCs/>
              </w:rPr>
            </w:pPr>
            <w:r w:rsidRPr="00CD4EC2">
              <w:rPr>
                <w:rFonts w:ascii="Cambria" w:hAnsi="Cambria"/>
                <w:b/>
                <w:bCs/>
              </w:rPr>
              <w:t>Proposed NAEYC Standard &amp; Competency Alignment</w:t>
            </w:r>
          </w:p>
          <w:p w14:paraId="358085C2" w14:textId="77777777" w:rsidR="004541EB" w:rsidRPr="00CD4EC2" w:rsidRDefault="004541EB" w:rsidP="00516859">
            <w:pPr>
              <w:jc w:val="center"/>
              <w:rPr>
                <w:rFonts w:ascii="Cambria" w:hAnsi="Cambria"/>
              </w:rPr>
            </w:pPr>
            <w:r w:rsidRPr="00CD4EC2">
              <w:rPr>
                <w:rFonts w:ascii="Cambria" w:hAnsi="Cambria"/>
              </w:rPr>
              <w:t>Standard 4c (</w:t>
            </w:r>
            <w:r w:rsidRPr="00CD4EC2">
              <w:rPr>
                <w:rFonts w:ascii="Cambria" w:hAnsi="Cambria"/>
                <w:sz w:val="22"/>
                <w:szCs w:val="22"/>
              </w:rPr>
              <w:t xml:space="preserve">4c-LVL2-1, </w:t>
            </w:r>
            <w:r w:rsidRPr="00CD4EC2">
              <w:rPr>
                <w:rFonts w:ascii="Cambria" w:hAnsi="Cambria"/>
              </w:rPr>
              <w:t>4c-LVL3-1 &amp; 2)</w:t>
            </w:r>
          </w:p>
          <w:p w14:paraId="1E98378C" w14:textId="77777777" w:rsidR="004541EB" w:rsidRPr="00CD4EC2" w:rsidRDefault="004541EB" w:rsidP="00516859">
            <w:pPr>
              <w:jc w:val="center"/>
              <w:rPr>
                <w:rFonts w:ascii="Cambria" w:hAnsi="Cambria"/>
              </w:rPr>
            </w:pPr>
          </w:p>
        </w:tc>
        <w:tc>
          <w:tcPr>
            <w:tcW w:w="3566" w:type="dxa"/>
            <w:shd w:val="clear" w:color="auto" w:fill="F2F2F2" w:themeFill="background1" w:themeFillShade="F2"/>
          </w:tcPr>
          <w:p w14:paraId="5097C80E" w14:textId="77777777" w:rsidR="004541EB" w:rsidRPr="00CD4EC2" w:rsidRDefault="004541EB" w:rsidP="00516859">
            <w:pPr>
              <w:jc w:val="center"/>
              <w:rPr>
                <w:rFonts w:ascii="Cambria" w:hAnsi="Cambria"/>
                <w:b/>
                <w:bCs/>
              </w:rPr>
            </w:pPr>
            <w:r w:rsidRPr="00CD4EC2">
              <w:rPr>
                <w:rFonts w:ascii="Cambria" w:hAnsi="Cambria"/>
                <w:b/>
                <w:bCs/>
              </w:rPr>
              <w:t>IPTS (2013) Alignment</w:t>
            </w:r>
          </w:p>
          <w:p w14:paraId="69E2A4E3" w14:textId="77777777" w:rsidR="004541EB" w:rsidRPr="00CD4EC2" w:rsidRDefault="004541EB" w:rsidP="00516859">
            <w:pPr>
              <w:jc w:val="center"/>
              <w:rPr>
                <w:rFonts w:ascii="Cambria" w:hAnsi="Cambria"/>
                <w:b/>
                <w:bCs/>
              </w:rPr>
            </w:pPr>
            <w:r w:rsidRPr="00CD4EC2">
              <w:rPr>
                <w:rFonts w:ascii="Cambria" w:hAnsi="Cambria"/>
              </w:rPr>
              <w:t>2A, 3A, 4L, 4Q, 9Q</w:t>
            </w:r>
          </w:p>
        </w:tc>
        <w:tc>
          <w:tcPr>
            <w:tcW w:w="4829" w:type="dxa"/>
            <w:shd w:val="clear" w:color="auto" w:fill="F2F2F2" w:themeFill="background1" w:themeFillShade="F2"/>
          </w:tcPr>
          <w:p w14:paraId="36DC9692" w14:textId="77777777" w:rsidR="004541EB" w:rsidRPr="00CD4EC2" w:rsidRDefault="004541EB" w:rsidP="00516859">
            <w:pPr>
              <w:jc w:val="center"/>
              <w:rPr>
                <w:rFonts w:ascii="Cambria" w:hAnsi="Cambria"/>
                <w:b/>
                <w:bCs/>
              </w:rPr>
            </w:pPr>
            <w:proofErr w:type="spellStart"/>
            <w:r w:rsidRPr="00CD4EC2">
              <w:rPr>
                <w:rFonts w:ascii="Cambria" w:hAnsi="Cambria"/>
                <w:b/>
                <w:bCs/>
              </w:rPr>
              <w:t>InTASC</w:t>
            </w:r>
            <w:proofErr w:type="spellEnd"/>
            <w:r w:rsidRPr="00CD4EC2">
              <w:rPr>
                <w:rFonts w:ascii="Cambria" w:hAnsi="Cambria"/>
                <w:b/>
                <w:bCs/>
              </w:rPr>
              <w:t xml:space="preserve"> Alignment</w:t>
            </w:r>
          </w:p>
          <w:p w14:paraId="47892D6A" w14:textId="77777777" w:rsidR="004541EB" w:rsidRPr="00CD4EC2" w:rsidRDefault="004541EB" w:rsidP="00516859">
            <w:pPr>
              <w:jc w:val="center"/>
              <w:rPr>
                <w:rFonts w:ascii="Cambria" w:hAnsi="Cambria"/>
                <w:b/>
                <w:bCs/>
              </w:rPr>
            </w:pPr>
            <w:r w:rsidRPr="00CD4EC2">
              <w:rPr>
                <w:rFonts w:ascii="Cambria" w:hAnsi="Cambria"/>
              </w:rPr>
              <w:t>1(j), 2(a), 4(n), 7(g), 7(i), 8(j)</w:t>
            </w:r>
          </w:p>
        </w:tc>
      </w:tr>
      <w:tr w:rsidR="004541EB" w:rsidRPr="00CD4EC2" w14:paraId="174F74C1" w14:textId="77777777" w:rsidTr="00516859">
        <w:trPr>
          <w:trHeight w:val="1790"/>
        </w:trPr>
        <w:tc>
          <w:tcPr>
            <w:tcW w:w="14485" w:type="dxa"/>
            <w:gridSpan w:val="3"/>
            <w:shd w:val="clear" w:color="auto" w:fill="CCFFFF"/>
          </w:tcPr>
          <w:p w14:paraId="3C5A0943" w14:textId="77777777" w:rsidR="004541EB" w:rsidRPr="00CD4EC2" w:rsidRDefault="004541EB" w:rsidP="00516859">
            <w:pPr>
              <w:rPr>
                <w:rFonts w:ascii="Cambria" w:hAnsi="Cambria"/>
                <w:b/>
                <w:bCs/>
                <w:sz w:val="22"/>
                <w:szCs w:val="22"/>
              </w:rPr>
            </w:pPr>
            <w:r w:rsidRPr="00CD4EC2">
              <w:rPr>
                <w:rFonts w:ascii="Cambria" w:hAnsi="Cambria"/>
                <w:b/>
                <w:bCs/>
                <w:sz w:val="22"/>
                <w:szCs w:val="22"/>
              </w:rPr>
              <w:t xml:space="preserve">Behaviors and Skills:  </w:t>
            </w:r>
          </w:p>
          <w:p w14:paraId="652230F8" w14:textId="77777777" w:rsidR="004541EB" w:rsidRPr="00CD4EC2" w:rsidRDefault="004541EB" w:rsidP="004541EB">
            <w:pPr>
              <w:pStyle w:val="ListParagraph"/>
              <w:numPr>
                <w:ilvl w:val="0"/>
                <w:numId w:val="9"/>
              </w:numPr>
              <w:rPr>
                <w:rFonts w:ascii="Cambria" w:hAnsi="Cambria"/>
                <w:sz w:val="22"/>
                <w:szCs w:val="22"/>
              </w:rPr>
            </w:pPr>
            <w:r w:rsidRPr="00CD4EC2">
              <w:rPr>
                <w:rStyle w:val="normaltextrun"/>
                <w:rFonts w:ascii="Cambria" w:hAnsi="Cambria"/>
                <w:sz w:val="22"/>
                <w:szCs w:val="22"/>
              </w:rPr>
              <w:t xml:space="preserve">Justify indoor and outdoor environmental choices using current evidence-based research </w:t>
            </w:r>
            <w:r w:rsidRPr="00CD4EC2">
              <w:rPr>
                <w:rStyle w:val="eop"/>
                <w:rFonts w:ascii="Cambria" w:hAnsi="Cambria"/>
                <w:sz w:val="22"/>
                <w:szCs w:val="22"/>
              </w:rPr>
              <w:t xml:space="preserve">(e.g. developmentally </w:t>
            </w:r>
            <w:r w:rsidRPr="00CD4EC2">
              <w:rPr>
                <w:rFonts w:ascii="Cambria" w:hAnsi="Cambria"/>
                <w:sz w:val="22"/>
                <w:szCs w:val="22"/>
              </w:rPr>
              <w:t>appropriate, culturally and linguistically relevant teaching approaches) (4c-LVL2-1; 4cLVL3-1)</w:t>
            </w:r>
          </w:p>
          <w:p w14:paraId="6BBD8DEE" w14:textId="77777777" w:rsidR="004541EB" w:rsidRPr="00CD4EC2" w:rsidRDefault="004541EB" w:rsidP="004541EB">
            <w:pPr>
              <w:pStyle w:val="ListParagraph"/>
              <w:numPr>
                <w:ilvl w:val="0"/>
                <w:numId w:val="9"/>
              </w:numPr>
              <w:rPr>
                <w:rStyle w:val="normaltextrun"/>
                <w:rFonts w:ascii="Cambria" w:hAnsi="Cambria"/>
                <w:sz w:val="22"/>
                <w:szCs w:val="22"/>
              </w:rPr>
            </w:pPr>
            <w:r w:rsidRPr="00CD4EC2">
              <w:rPr>
                <w:rStyle w:val="normaltextrun"/>
                <w:rFonts w:ascii="Cambria" w:hAnsi="Cambria"/>
                <w:sz w:val="22"/>
                <w:szCs w:val="22"/>
              </w:rPr>
              <w:t xml:space="preserve">Analyzes learning environments (e.g. indoor and outdoor) for culturally and linguistically relevance (e.g. respecting silent period, literature choices, images, written labels, stereotypes are avoided). </w:t>
            </w:r>
            <w:r w:rsidRPr="00CD4EC2">
              <w:rPr>
                <w:rFonts w:ascii="Cambria" w:hAnsi="Cambria"/>
                <w:sz w:val="22"/>
                <w:szCs w:val="22"/>
              </w:rPr>
              <w:t>(4c-LVL2-1; 4cLVL3-1)</w:t>
            </w:r>
          </w:p>
          <w:p w14:paraId="61FADC9E" w14:textId="77777777" w:rsidR="004541EB" w:rsidRPr="00CD4EC2" w:rsidRDefault="004541EB" w:rsidP="004541EB">
            <w:pPr>
              <w:pStyle w:val="ListParagraph"/>
              <w:numPr>
                <w:ilvl w:val="0"/>
                <w:numId w:val="9"/>
              </w:numPr>
              <w:rPr>
                <w:rFonts w:ascii="Cambria" w:hAnsi="Cambria"/>
                <w:sz w:val="22"/>
                <w:szCs w:val="22"/>
              </w:rPr>
            </w:pPr>
            <w:r w:rsidRPr="00CD4EC2">
              <w:rPr>
                <w:rFonts w:ascii="Cambria" w:hAnsi="Cambria"/>
                <w:sz w:val="22"/>
                <w:szCs w:val="22"/>
              </w:rPr>
              <w:t>Compare and analyze environment design choices to developmental theories (e.g. language acquisition, cognitive stage theory, social emotional theories, locomotion theory). (4c-LVL2-1; 4cLVL3-2)</w:t>
            </w:r>
          </w:p>
          <w:p w14:paraId="6FEE8EA9" w14:textId="77777777" w:rsidR="004541EB" w:rsidRPr="00CD4EC2" w:rsidRDefault="004541EB" w:rsidP="004541EB">
            <w:pPr>
              <w:pStyle w:val="paragraph"/>
              <w:numPr>
                <w:ilvl w:val="0"/>
                <w:numId w:val="9"/>
              </w:numPr>
              <w:spacing w:before="0" w:beforeAutospacing="0" w:after="0" w:afterAutospacing="0"/>
              <w:textAlignment w:val="baseline"/>
              <w:rPr>
                <w:rFonts w:ascii="Cambria" w:hAnsi="Cambria"/>
                <w:sz w:val="22"/>
                <w:szCs w:val="22"/>
              </w:rPr>
            </w:pPr>
            <w:r w:rsidRPr="00CD4EC2">
              <w:rPr>
                <w:rStyle w:val="normaltextrun"/>
                <w:rFonts w:ascii="Cambria" w:hAnsi="Cambria"/>
                <w:sz w:val="22"/>
                <w:szCs w:val="22"/>
              </w:rPr>
              <w:t xml:space="preserve">Justifies learning environment, materials, and routine choices through the context of individual children’s strengths and challenges. </w:t>
            </w:r>
            <w:r w:rsidRPr="00CD4EC2">
              <w:rPr>
                <w:rFonts w:ascii="Cambria" w:hAnsi="Cambria"/>
                <w:sz w:val="22"/>
                <w:szCs w:val="22"/>
              </w:rPr>
              <w:t>(4c-LVL2-2; 4cLVL3-2)</w:t>
            </w:r>
            <w:r w:rsidRPr="00CD4EC2">
              <w:rPr>
                <w:rStyle w:val="normaltextrun"/>
                <w:rFonts w:ascii="Cambria" w:hAnsi="Cambria"/>
                <w:sz w:val="22"/>
                <w:szCs w:val="22"/>
              </w:rPr>
              <w:t xml:space="preserve"> </w:t>
            </w:r>
          </w:p>
          <w:p w14:paraId="2DE3CD80" w14:textId="77777777" w:rsidR="004541EB" w:rsidRPr="00CD4EC2" w:rsidRDefault="004541EB" w:rsidP="00516859">
            <w:pPr>
              <w:pStyle w:val="TableParagraph"/>
              <w:ind w:left="317"/>
              <w:rPr>
                <w:rFonts w:ascii="Cambria" w:hAnsi="Cambria" w:cs="Times New Roman"/>
              </w:rPr>
            </w:pPr>
          </w:p>
        </w:tc>
      </w:tr>
    </w:tbl>
    <w:p w14:paraId="5E3ECE01" w14:textId="77777777" w:rsidR="004541EB" w:rsidRPr="00CD4EC2" w:rsidRDefault="004541EB" w:rsidP="004541EB">
      <w:pPr>
        <w:rPr>
          <w:rFonts w:ascii="Cambria" w:hAnsi="Cambria"/>
          <w:b/>
          <w:bCs/>
        </w:rPr>
      </w:pPr>
    </w:p>
    <w:p w14:paraId="2A71D78D" w14:textId="77777777" w:rsidR="004541EB" w:rsidRPr="00CD4EC2" w:rsidRDefault="004541EB" w:rsidP="004541EB">
      <w:pPr>
        <w:rPr>
          <w:rFonts w:ascii="Cambria" w:hAnsi="Cambria"/>
          <w:b/>
          <w:bCs/>
        </w:rPr>
      </w:pPr>
      <w:r w:rsidRPr="00CD4EC2">
        <w:rPr>
          <w:rFonts w:ascii="Cambria" w:hAnsi="Cambria"/>
          <w:b/>
          <w:bCs/>
        </w:rPr>
        <w:t>Master Rubric Row</w:t>
      </w:r>
    </w:p>
    <w:p w14:paraId="6C67183B" w14:textId="77777777" w:rsidR="004541EB" w:rsidRPr="00CD4EC2" w:rsidRDefault="004541EB" w:rsidP="004541EB">
      <w:pPr>
        <w:rPr>
          <w:rFonts w:ascii="Cambria" w:hAnsi="Cambria"/>
          <w:b/>
          <w:bCs/>
        </w:rPr>
      </w:pPr>
    </w:p>
    <w:tbl>
      <w:tblPr>
        <w:tblW w:w="144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987"/>
        <w:gridCol w:w="2880"/>
        <w:gridCol w:w="2870"/>
        <w:gridCol w:w="2870"/>
        <w:gridCol w:w="2807"/>
        <w:gridCol w:w="1004"/>
      </w:tblGrid>
      <w:tr w:rsidR="004541EB" w:rsidRPr="00CD4EC2" w14:paraId="51F8AE57" w14:textId="77777777" w:rsidTr="00516859">
        <w:tc>
          <w:tcPr>
            <w:tcW w:w="14418" w:type="dxa"/>
            <w:gridSpan w:val="6"/>
            <w:tcBorders>
              <w:top w:val="single" w:sz="24" w:space="0" w:color="auto"/>
              <w:left w:val="single" w:sz="24" w:space="0" w:color="auto"/>
              <w:bottom w:val="single" w:sz="4" w:space="0" w:color="000000" w:themeColor="text1"/>
              <w:right w:val="single" w:sz="24" w:space="0" w:color="auto"/>
            </w:tcBorders>
            <w:shd w:val="clear" w:color="auto" w:fill="E0E0E0"/>
            <w:noWrap/>
            <w:tcMar>
              <w:top w:w="80" w:type="dxa"/>
              <w:left w:w="80" w:type="dxa"/>
              <w:bottom w:w="80" w:type="dxa"/>
              <w:right w:w="80" w:type="dxa"/>
            </w:tcMar>
          </w:tcPr>
          <w:p w14:paraId="4A1991BC" w14:textId="77777777" w:rsidR="004541EB" w:rsidRPr="00CD4EC2" w:rsidRDefault="004541EB" w:rsidP="00516859">
            <w:pPr>
              <w:pStyle w:val="Body"/>
              <w:widowControl w:val="0"/>
              <w:adjustRightInd w:val="0"/>
              <w:snapToGrid w:val="0"/>
              <w:spacing w:after="0" w:line="360" w:lineRule="auto"/>
              <w:jc w:val="center"/>
              <w:rPr>
                <w:rFonts w:ascii="Cambria" w:hAnsi="Cambria" w:cs="Times New Roman"/>
                <w:sz w:val="32"/>
                <w:szCs w:val="32"/>
              </w:rPr>
            </w:pPr>
            <w:r w:rsidRPr="00CD4EC2">
              <w:rPr>
                <w:rFonts w:ascii="Cambria" w:eastAsia="Times New Roman" w:hAnsi="Cambria" w:cs="Times New Roman"/>
                <w:b/>
                <w:bCs/>
                <w:sz w:val="32"/>
                <w:szCs w:val="32"/>
              </w:rPr>
              <w:t>ECE Interactions, Relationships &amp; Environments Master Rubric</w:t>
            </w:r>
          </w:p>
        </w:tc>
      </w:tr>
      <w:tr w:rsidR="004541EB" w:rsidRPr="00CD4EC2" w14:paraId="3B337146" w14:textId="77777777" w:rsidTr="00516859">
        <w:tblPrEx>
          <w:shd w:val="clear" w:color="auto" w:fill="CED7E7"/>
        </w:tblPrEx>
        <w:tc>
          <w:tcPr>
            <w:tcW w:w="1987" w:type="dxa"/>
            <w:tcBorders>
              <w:top w:val="single" w:sz="24" w:space="0" w:color="auto"/>
              <w:left w:val="single" w:sz="24" w:space="0" w:color="auto"/>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4C451FAA" w14:textId="77777777" w:rsidR="004541EB" w:rsidRPr="00CD4EC2" w:rsidRDefault="004541EB" w:rsidP="00516859">
            <w:pPr>
              <w:pStyle w:val="Body"/>
              <w:widowControl w:val="0"/>
              <w:adjustRightInd w:val="0"/>
              <w:snapToGrid w:val="0"/>
              <w:spacing w:after="0" w:line="240" w:lineRule="auto"/>
              <w:jc w:val="center"/>
              <w:rPr>
                <w:rFonts w:ascii="Cambria" w:eastAsia="Times New Roman" w:hAnsi="Cambria" w:cs="Times New Roman"/>
                <w:color w:val="auto"/>
              </w:rPr>
            </w:pPr>
            <w:r w:rsidRPr="00CD4EC2">
              <w:rPr>
                <w:rFonts w:ascii="Cambria" w:hAnsi="Cambria" w:cs="Times New Roman"/>
                <w:b/>
                <w:bCs/>
              </w:rPr>
              <w:lastRenderedPageBreak/>
              <w:t>Competency</w:t>
            </w:r>
          </w:p>
        </w:tc>
        <w:tc>
          <w:tcPr>
            <w:tcW w:w="288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12DC915B" w14:textId="77777777" w:rsidR="004541EB" w:rsidRPr="00CD4EC2" w:rsidRDefault="004541EB" w:rsidP="00516859">
            <w:pPr>
              <w:pStyle w:val="Body"/>
              <w:widowControl w:val="0"/>
              <w:adjustRightInd w:val="0"/>
              <w:snapToGrid w:val="0"/>
              <w:spacing w:after="0" w:line="240" w:lineRule="auto"/>
              <w:jc w:val="center"/>
              <w:rPr>
                <w:rFonts w:ascii="Cambria" w:eastAsia="Times New Roman" w:hAnsi="Cambria" w:cs="Times New Roman"/>
                <w:color w:val="auto"/>
              </w:rPr>
            </w:pPr>
            <w:r w:rsidRPr="00CD4EC2">
              <w:rPr>
                <w:rFonts w:ascii="Cambria" w:eastAsia="Times New Roman" w:hAnsi="Cambria" w:cs="Times New Roman"/>
                <w:b/>
                <w:bCs/>
              </w:rPr>
              <w:t>Distinguished</w:t>
            </w:r>
          </w:p>
        </w:tc>
        <w:tc>
          <w:tcPr>
            <w:tcW w:w="287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32C1064F" w14:textId="77777777" w:rsidR="004541EB" w:rsidRPr="00CD4EC2" w:rsidRDefault="004541EB" w:rsidP="00516859">
            <w:pPr>
              <w:widowControl w:val="0"/>
              <w:adjustRightInd w:val="0"/>
              <w:snapToGrid w:val="0"/>
              <w:jc w:val="center"/>
              <w:rPr>
                <w:rFonts w:ascii="Cambria" w:eastAsia="Times" w:hAnsi="Cambria"/>
                <w:sz w:val="22"/>
                <w:szCs w:val="22"/>
              </w:rPr>
            </w:pPr>
            <w:r w:rsidRPr="00CD4EC2">
              <w:rPr>
                <w:rFonts w:ascii="Cambria" w:hAnsi="Cambria"/>
                <w:b/>
                <w:bCs/>
                <w:sz w:val="22"/>
                <w:szCs w:val="22"/>
              </w:rPr>
              <w:t>Competent</w:t>
            </w:r>
          </w:p>
        </w:tc>
        <w:tc>
          <w:tcPr>
            <w:tcW w:w="287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321BCBA8" w14:textId="77777777" w:rsidR="004541EB" w:rsidRPr="00CD4EC2" w:rsidRDefault="004541EB" w:rsidP="00516859">
            <w:pPr>
              <w:pStyle w:val="Body"/>
              <w:widowControl w:val="0"/>
              <w:adjustRightInd w:val="0"/>
              <w:snapToGrid w:val="0"/>
              <w:spacing w:after="0" w:line="240" w:lineRule="auto"/>
              <w:jc w:val="center"/>
              <w:rPr>
                <w:rFonts w:ascii="Cambria" w:eastAsia="Times New Roman" w:hAnsi="Cambria" w:cs="Times New Roman"/>
                <w:color w:val="auto"/>
              </w:rPr>
            </w:pPr>
            <w:r w:rsidRPr="00CD4EC2">
              <w:rPr>
                <w:rFonts w:ascii="Cambria" w:eastAsia="Times New Roman" w:hAnsi="Cambria" w:cs="Times New Roman"/>
                <w:b/>
                <w:bCs/>
              </w:rPr>
              <w:t>Developing</w:t>
            </w:r>
          </w:p>
        </w:tc>
        <w:tc>
          <w:tcPr>
            <w:tcW w:w="2807"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6F60C664" w14:textId="77777777" w:rsidR="004541EB" w:rsidRPr="00CD4EC2" w:rsidRDefault="004541EB" w:rsidP="00516859">
            <w:pPr>
              <w:pStyle w:val="Body"/>
              <w:widowControl w:val="0"/>
              <w:adjustRightInd w:val="0"/>
              <w:snapToGrid w:val="0"/>
              <w:spacing w:after="0" w:line="240" w:lineRule="auto"/>
              <w:jc w:val="center"/>
              <w:rPr>
                <w:rFonts w:ascii="Cambria" w:eastAsia="Times New Roman" w:hAnsi="Cambria" w:cs="Times New Roman"/>
                <w:color w:val="auto"/>
              </w:rPr>
            </w:pPr>
            <w:r w:rsidRPr="00CD4EC2">
              <w:rPr>
                <w:rFonts w:ascii="Cambria" w:eastAsia="Times New Roman" w:hAnsi="Cambria" w:cs="Times New Roman"/>
                <w:b/>
                <w:bCs/>
              </w:rPr>
              <w:t>Unacceptable</w:t>
            </w:r>
          </w:p>
        </w:tc>
        <w:tc>
          <w:tcPr>
            <w:tcW w:w="1004" w:type="dxa"/>
            <w:tcBorders>
              <w:top w:val="single" w:sz="24" w:space="0" w:color="auto"/>
              <w:left w:val="single" w:sz="4" w:space="0" w:color="000000" w:themeColor="text1"/>
              <w:bottom w:val="single" w:sz="4" w:space="0" w:color="000000" w:themeColor="text1"/>
              <w:right w:val="single" w:sz="24" w:space="0" w:color="auto"/>
            </w:tcBorders>
            <w:shd w:val="clear" w:color="auto" w:fill="F2F2F2" w:themeFill="background1" w:themeFillShade="F2"/>
            <w:noWrap/>
            <w:tcMar>
              <w:top w:w="80" w:type="dxa"/>
              <w:left w:w="80" w:type="dxa"/>
              <w:bottom w:w="80" w:type="dxa"/>
              <w:right w:w="80" w:type="dxa"/>
            </w:tcMar>
          </w:tcPr>
          <w:p w14:paraId="6EA7ECC7" w14:textId="77777777" w:rsidR="004541EB" w:rsidRPr="00CD4EC2" w:rsidRDefault="004541EB" w:rsidP="00516859">
            <w:pPr>
              <w:widowControl w:val="0"/>
              <w:adjustRightInd w:val="0"/>
              <w:snapToGrid w:val="0"/>
              <w:jc w:val="center"/>
              <w:rPr>
                <w:rFonts w:ascii="Cambria" w:hAnsi="Cambria"/>
                <w:sz w:val="22"/>
                <w:szCs w:val="22"/>
              </w:rPr>
            </w:pPr>
            <w:r w:rsidRPr="00CD4EC2">
              <w:rPr>
                <w:rFonts w:ascii="Cambria" w:eastAsia="Times" w:hAnsi="Cambria"/>
                <w:b/>
                <w:bCs/>
                <w:sz w:val="16"/>
                <w:szCs w:val="16"/>
              </w:rPr>
              <w:t>Unable to Assess</w:t>
            </w:r>
          </w:p>
        </w:tc>
      </w:tr>
      <w:tr w:rsidR="004541EB" w:rsidRPr="00CD4EC2" w14:paraId="3B3896FA" w14:textId="77777777" w:rsidTr="00516859">
        <w:tblPrEx>
          <w:shd w:val="clear" w:color="auto" w:fill="CED7E7"/>
        </w:tblPrEx>
        <w:tc>
          <w:tcPr>
            <w:tcW w:w="1987" w:type="dxa"/>
            <w:tcBorders>
              <w:top w:val="single" w:sz="4" w:space="0" w:color="000000" w:themeColor="text1"/>
              <w:left w:val="single" w:sz="24" w:space="0" w:color="auto"/>
              <w:bottom w:val="single" w:sz="24" w:space="0" w:color="auto"/>
              <w:right w:val="single" w:sz="4" w:space="0" w:color="000000" w:themeColor="text1"/>
            </w:tcBorders>
            <w:shd w:val="clear" w:color="auto" w:fill="CCFFFF"/>
            <w:noWrap/>
            <w:tcMar>
              <w:top w:w="80" w:type="dxa"/>
              <w:left w:w="80" w:type="dxa"/>
              <w:bottom w:w="80" w:type="dxa"/>
              <w:right w:w="80" w:type="dxa"/>
            </w:tcMar>
          </w:tcPr>
          <w:p w14:paraId="3F8D6252" w14:textId="77777777" w:rsidR="004541EB" w:rsidRPr="00CD4EC2" w:rsidRDefault="004541EB" w:rsidP="00516859">
            <w:pPr>
              <w:pStyle w:val="Body"/>
              <w:widowControl w:val="0"/>
              <w:adjustRightInd w:val="0"/>
              <w:snapToGrid w:val="0"/>
              <w:spacing w:after="0" w:line="240" w:lineRule="auto"/>
              <w:rPr>
                <w:rFonts w:ascii="Cambria" w:eastAsia="Times New Roman" w:hAnsi="Cambria" w:cs="Times New Roman"/>
                <w:color w:val="auto"/>
              </w:rPr>
            </w:pPr>
            <w:r w:rsidRPr="00CD4EC2">
              <w:rPr>
                <w:rFonts w:ascii="Cambria" w:eastAsia="Times New Roman" w:hAnsi="Cambria" w:cs="Times New Roman"/>
                <w:b/>
                <w:color w:val="auto"/>
              </w:rPr>
              <w:t>IRE6</w:t>
            </w:r>
            <w:r w:rsidRPr="00CD4EC2">
              <w:rPr>
                <w:rFonts w:ascii="Cambria" w:eastAsia="Times New Roman" w:hAnsi="Cambria" w:cs="Times New Roman"/>
                <w:color w:val="auto"/>
              </w:rPr>
              <w:t>: Considers the relationship between curriculum, relationships, and child development and learning in analyzing environments</w:t>
            </w:r>
          </w:p>
          <w:p w14:paraId="2E01C01A" w14:textId="77777777" w:rsidR="004541EB" w:rsidRPr="00CD4EC2" w:rsidRDefault="004541EB" w:rsidP="00516859">
            <w:pPr>
              <w:pStyle w:val="Body"/>
              <w:widowControl w:val="0"/>
              <w:adjustRightInd w:val="0"/>
              <w:snapToGrid w:val="0"/>
              <w:spacing w:after="0" w:line="240" w:lineRule="auto"/>
              <w:rPr>
                <w:rFonts w:ascii="Cambria" w:eastAsia="Times New Roman" w:hAnsi="Cambria" w:cs="Times New Roman"/>
                <w:color w:val="auto"/>
              </w:rPr>
            </w:pPr>
          </w:p>
          <w:p w14:paraId="143376E5" w14:textId="77777777" w:rsidR="004541EB" w:rsidRPr="00CD4EC2" w:rsidRDefault="004541EB" w:rsidP="00516859">
            <w:pPr>
              <w:rPr>
                <w:rFonts w:ascii="Cambria" w:hAnsi="Cambria"/>
                <w:sz w:val="18"/>
                <w:szCs w:val="18"/>
              </w:rPr>
            </w:pPr>
            <w:r w:rsidRPr="00CD4EC2">
              <w:rPr>
                <w:rFonts w:ascii="Cambria" w:eastAsia="Times" w:hAnsi="Cambria"/>
                <w:b/>
                <w:bCs/>
                <w:iCs/>
                <w:sz w:val="18"/>
                <w:szCs w:val="18"/>
              </w:rPr>
              <w:t>NAEYC</w:t>
            </w:r>
            <w:r w:rsidRPr="00CD4EC2">
              <w:rPr>
                <w:rFonts w:ascii="Cambria" w:eastAsia="Times" w:hAnsi="Cambria"/>
                <w:iCs/>
                <w:sz w:val="18"/>
                <w:szCs w:val="18"/>
              </w:rPr>
              <w:t>: 4c (</w:t>
            </w:r>
            <w:r w:rsidRPr="00CD4EC2">
              <w:rPr>
                <w:rFonts w:ascii="Cambria" w:hAnsi="Cambria"/>
                <w:sz w:val="18"/>
                <w:szCs w:val="18"/>
              </w:rPr>
              <w:t>4c-LVL2-1, 4c-LVL3-1 &amp; 2)</w:t>
            </w:r>
          </w:p>
          <w:p w14:paraId="1564F3AE" w14:textId="77777777" w:rsidR="004541EB" w:rsidRPr="00CD4EC2" w:rsidRDefault="004541EB" w:rsidP="00516859">
            <w:pPr>
              <w:rPr>
                <w:rFonts w:ascii="Cambria" w:hAnsi="Cambria"/>
                <w:sz w:val="18"/>
                <w:szCs w:val="18"/>
              </w:rPr>
            </w:pPr>
            <w:r w:rsidRPr="00CD4EC2">
              <w:rPr>
                <w:rFonts w:ascii="Cambria" w:eastAsia="Times" w:hAnsi="Cambria"/>
                <w:b/>
                <w:bCs/>
                <w:iCs/>
                <w:sz w:val="18"/>
                <w:szCs w:val="18"/>
              </w:rPr>
              <w:t>IPTS</w:t>
            </w:r>
            <w:r w:rsidRPr="00CD4EC2">
              <w:rPr>
                <w:rFonts w:ascii="Cambria" w:eastAsia="Times" w:hAnsi="Cambria"/>
                <w:iCs/>
                <w:sz w:val="18"/>
                <w:szCs w:val="18"/>
              </w:rPr>
              <w:t xml:space="preserve">: </w:t>
            </w:r>
            <w:r w:rsidRPr="00CD4EC2">
              <w:rPr>
                <w:rFonts w:ascii="Cambria" w:hAnsi="Cambria"/>
                <w:sz w:val="18"/>
                <w:szCs w:val="18"/>
              </w:rPr>
              <w:t>2A, 3A, 4L, 4Q, 9Q</w:t>
            </w:r>
          </w:p>
          <w:p w14:paraId="5CE50E6F" w14:textId="77777777" w:rsidR="004541EB" w:rsidRPr="00CD4EC2" w:rsidRDefault="004541EB" w:rsidP="00516859">
            <w:pPr>
              <w:pStyle w:val="Body"/>
              <w:widowControl w:val="0"/>
              <w:adjustRightInd w:val="0"/>
              <w:snapToGrid w:val="0"/>
              <w:spacing w:after="0" w:line="240" w:lineRule="auto"/>
              <w:rPr>
                <w:rFonts w:ascii="Cambria" w:hAnsi="Cambria" w:cs="Times New Roman"/>
              </w:rPr>
            </w:pPr>
            <w:proofErr w:type="spellStart"/>
            <w:r w:rsidRPr="00CD4EC2">
              <w:rPr>
                <w:rFonts w:ascii="Cambria" w:hAnsi="Cambria"/>
                <w:b/>
                <w:bCs/>
                <w:sz w:val="18"/>
                <w:szCs w:val="18"/>
              </w:rPr>
              <w:t>InTASC</w:t>
            </w:r>
            <w:proofErr w:type="spellEnd"/>
            <w:r w:rsidRPr="00CD4EC2">
              <w:rPr>
                <w:rFonts w:ascii="Cambria" w:hAnsi="Cambria"/>
                <w:sz w:val="18"/>
                <w:szCs w:val="18"/>
              </w:rPr>
              <w:t>: 1(j), 2(a), 4(n), 7(g), 7(i), 8(j)</w:t>
            </w:r>
          </w:p>
        </w:tc>
        <w:tc>
          <w:tcPr>
            <w:tcW w:w="288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FF"/>
            <w:noWrap/>
            <w:tcMar>
              <w:top w:w="80" w:type="dxa"/>
              <w:left w:w="80" w:type="dxa"/>
              <w:bottom w:w="80" w:type="dxa"/>
              <w:right w:w="80" w:type="dxa"/>
            </w:tcMar>
          </w:tcPr>
          <w:p w14:paraId="5A67A951" w14:textId="77777777" w:rsidR="004541EB" w:rsidRPr="00CD4EC2" w:rsidRDefault="004541EB" w:rsidP="00516859">
            <w:pPr>
              <w:pStyle w:val="Body"/>
              <w:widowControl w:val="0"/>
              <w:adjustRightInd w:val="0"/>
              <w:snapToGrid w:val="0"/>
              <w:spacing w:after="0" w:line="240" w:lineRule="auto"/>
              <w:rPr>
                <w:rFonts w:ascii="Cambria" w:hAnsi="Cambria" w:cs="Times New Roman"/>
              </w:rPr>
            </w:pPr>
            <w:r w:rsidRPr="00CD4EC2">
              <w:rPr>
                <w:rFonts w:ascii="Cambria" w:eastAsia="Times New Roman" w:hAnsi="Cambria" w:cs="Times New Roman"/>
                <w:color w:val="auto"/>
              </w:rPr>
              <w:t>Analyzes indoor and outdoor environments for incorporation of current research-based strategies supportive of children’s learning and development</w:t>
            </w:r>
          </w:p>
          <w:p w14:paraId="55D75EF8" w14:textId="77777777" w:rsidR="004541EB" w:rsidRPr="00CD4EC2" w:rsidRDefault="004541EB" w:rsidP="00516859">
            <w:pPr>
              <w:pStyle w:val="Body"/>
              <w:widowControl w:val="0"/>
              <w:adjustRightInd w:val="0"/>
              <w:snapToGrid w:val="0"/>
              <w:spacing w:after="0" w:line="240" w:lineRule="auto"/>
              <w:rPr>
                <w:rFonts w:ascii="Cambria" w:hAnsi="Cambria" w:cs="Times New Roman"/>
              </w:rPr>
            </w:pPr>
          </w:p>
          <w:p w14:paraId="42632211" w14:textId="77777777" w:rsidR="004541EB" w:rsidRPr="00CD4EC2" w:rsidRDefault="004541EB" w:rsidP="00516859">
            <w:pPr>
              <w:widowControl w:val="0"/>
              <w:adjustRightInd w:val="0"/>
              <w:snapToGrid w:val="0"/>
              <w:rPr>
                <w:rFonts w:ascii="Cambria" w:hAnsi="Cambria"/>
                <w:sz w:val="22"/>
                <w:szCs w:val="22"/>
              </w:rPr>
            </w:pPr>
            <w:r w:rsidRPr="00CD4EC2">
              <w:rPr>
                <w:rFonts w:ascii="Cambria" w:eastAsia="Times" w:hAnsi="Cambria"/>
                <w:sz w:val="22"/>
                <w:szCs w:val="22"/>
              </w:rPr>
              <w:t>Analyzes relationship between curriculum, environmental design, children's interactions and relationships, and children's unique developmental strengths and challenges</w:t>
            </w:r>
          </w:p>
          <w:p w14:paraId="701EB513" w14:textId="77777777" w:rsidR="004541EB" w:rsidRPr="00CD4EC2" w:rsidRDefault="004541EB" w:rsidP="00516859">
            <w:pPr>
              <w:widowControl w:val="0"/>
              <w:adjustRightInd w:val="0"/>
              <w:snapToGrid w:val="0"/>
              <w:rPr>
                <w:rFonts w:ascii="Cambria" w:hAnsi="Cambria"/>
                <w:sz w:val="22"/>
                <w:szCs w:val="22"/>
              </w:rPr>
            </w:pPr>
          </w:p>
          <w:p w14:paraId="65157E01" w14:textId="77777777" w:rsidR="004541EB" w:rsidRPr="00CD4EC2" w:rsidRDefault="004541EB" w:rsidP="00516859">
            <w:pPr>
              <w:widowControl w:val="0"/>
              <w:adjustRightInd w:val="0"/>
              <w:snapToGrid w:val="0"/>
              <w:rPr>
                <w:rFonts w:ascii="Cambria" w:eastAsia="Times" w:hAnsi="Cambria"/>
                <w:sz w:val="22"/>
                <w:szCs w:val="22"/>
              </w:rPr>
            </w:pPr>
            <w:r w:rsidRPr="00CD4EC2">
              <w:rPr>
                <w:rFonts w:ascii="Cambria" w:eastAsia="Times" w:hAnsi="Cambria"/>
                <w:sz w:val="22"/>
                <w:szCs w:val="22"/>
              </w:rPr>
              <w:t>Includes connections to instructional support and applied examples communication ideas and practice skills to families and colleagues</w:t>
            </w:r>
          </w:p>
        </w:tc>
        <w:tc>
          <w:tcPr>
            <w:tcW w:w="287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FF"/>
            <w:noWrap/>
            <w:tcMar>
              <w:top w:w="80" w:type="dxa"/>
              <w:left w:w="80" w:type="dxa"/>
              <w:bottom w:w="80" w:type="dxa"/>
              <w:right w:w="80" w:type="dxa"/>
            </w:tcMar>
          </w:tcPr>
          <w:p w14:paraId="048FDFFB" w14:textId="77777777" w:rsidR="004541EB" w:rsidRPr="00CD4EC2" w:rsidRDefault="004541EB" w:rsidP="00516859">
            <w:pPr>
              <w:widowControl w:val="0"/>
              <w:adjustRightInd w:val="0"/>
              <w:snapToGrid w:val="0"/>
              <w:rPr>
                <w:rFonts w:ascii="Cambria" w:hAnsi="Cambria"/>
                <w:sz w:val="22"/>
                <w:szCs w:val="22"/>
              </w:rPr>
            </w:pPr>
            <w:r w:rsidRPr="00CD4EC2">
              <w:rPr>
                <w:rFonts w:ascii="Cambria" w:eastAsia="Times" w:hAnsi="Cambria"/>
                <w:sz w:val="22"/>
                <w:szCs w:val="22"/>
              </w:rPr>
              <w:t>Analyzes indoor and outdoor environments for incorporation of current evidence-based strategies supportive of children’s learning and development</w:t>
            </w:r>
          </w:p>
          <w:p w14:paraId="1E905E14" w14:textId="77777777" w:rsidR="004541EB" w:rsidRPr="00CD4EC2" w:rsidRDefault="004541EB" w:rsidP="00516859">
            <w:pPr>
              <w:widowControl w:val="0"/>
              <w:adjustRightInd w:val="0"/>
              <w:snapToGrid w:val="0"/>
              <w:rPr>
                <w:rFonts w:ascii="Cambria" w:hAnsi="Cambria"/>
                <w:sz w:val="22"/>
                <w:szCs w:val="22"/>
              </w:rPr>
            </w:pPr>
          </w:p>
          <w:p w14:paraId="2375DA18" w14:textId="77777777" w:rsidR="004541EB" w:rsidRPr="00CD4EC2" w:rsidRDefault="004541EB" w:rsidP="00516859">
            <w:pPr>
              <w:widowControl w:val="0"/>
              <w:adjustRightInd w:val="0"/>
              <w:snapToGrid w:val="0"/>
              <w:rPr>
                <w:rFonts w:ascii="Cambria" w:hAnsi="Cambria"/>
                <w:sz w:val="22"/>
                <w:szCs w:val="22"/>
              </w:rPr>
            </w:pPr>
            <w:r w:rsidRPr="00CD4EC2">
              <w:rPr>
                <w:rFonts w:ascii="Cambria" w:eastAsia="Times" w:hAnsi="Cambria"/>
                <w:sz w:val="22"/>
                <w:szCs w:val="22"/>
              </w:rPr>
              <w:t>Analyzes relationship between curriculum, environmental design, children's interactions and relationships, and children's unique developmental strengths and challenges</w:t>
            </w:r>
          </w:p>
        </w:tc>
        <w:tc>
          <w:tcPr>
            <w:tcW w:w="287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FF"/>
            <w:noWrap/>
            <w:tcMar>
              <w:top w:w="80" w:type="dxa"/>
              <w:left w:w="80" w:type="dxa"/>
              <w:bottom w:w="80" w:type="dxa"/>
              <w:right w:w="80" w:type="dxa"/>
            </w:tcMar>
          </w:tcPr>
          <w:p w14:paraId="7B3C805D" w14:textId="77777777" w:rsidR="004541EB" w:rsidRPr="00CD4EC2" w:rsidRDefault="004541EB" w:rsidP="00516859">
            <w:pPr>
              <w:pStyle w:val="Body"/>
              <w:widowControl w:val="0"/>
              <w:adjustRightInd w:val="0"/>
              <w:snapToGrid w:val="0"/>
              <w:spacing w:after="0" w:line="240" w:lineRule="auto"/>
              <w:rPr>
                <w:rFonts w:ascii="Cambria" w:hAnsi="Cambria" w:cs="Times New Roman"/>
              </w:rPr>
            </w:pPr>
            <w:r w:rsidRPr="00CD4EC2">
              <w:rPr>
                <w:rFonts w:ascii="Cambria" w:eastAsia="Times New Roman" w:hAnsi="Cambria" w:cs="Times New Roman"/>
                <w:color w:val="auto"/>
              </w:rPr>
              <w:t>Examines indoor and outdoor environments for incorporation of practices supportive of children’s learning and development</w:t>
            </w:r>
          </w:p>
          <w:p w14:paraId="5B157216" w14:textId="77777777" w:rsidR="004541EB" w:rsidRPr="00CD4EC2" w:rsidRDefault="004541EB" w:rsidP="00516859">
            <w:pPr>
              <w:pStyle w:val="Body"/>
              <w:widowControl w:val="0"/>
              <w:adjustRightInd w:val="0"/>
              <w:snapToGrid w:val="0"/>
              <w:spacing w:after="0" w:line="240" w:lineRule="auto"/>
              <w:rPr>
                <w:rFonts w:ascii="Cambria" w:hAnsi="Cambria" w:cs="Times New Roman"/>
              </w:rPr>
            </w:pPr>
          </w:p>
          <w:p w14:paraId="60C68B09" w14:textId="77777777" w:rsidR="004541EB" w:rsidRPr="00CD4EC2" w:rsidRDefault="004541EB" w:rsidP="00516859">
            <w:pPr>
              <w:pStyle w:val="Body"/>
              <w:widowControl w:val="0"/>
              <w:adjustRightInd w:val="0"/>
              <w:snapToGrid w:val="0"/>
              <w:spacing w:after="0" w:line="240" w:lineRule="auto"/>
              <w:rPr>
                <w:rFonts w:ascii="Cambria" w:hAnsi="Cambria" w:cs="Times New Roman"/>
              </w:rPr>
            </w:pPr>
            <w:r w:rsidRPr="00CD4EC2">
              <w:rPr>
                <w:rFonts w:ascii="Cambria" w:eastAsia="Times New Roman" w:hAnsi="Cambria" w:cs="Times New Roman"/>
                <w:color w:val="auto"/>
              </w:rPr>
              <w:t>Explicit attention to the r</w:t>
            </w:r>
            <w:r w:rsidRPr="00CD4EC2">
              <w:rPr>
                <w:rFonts w:ascii="Cambria" w:eastAsia="Times" w:hAnsi="Cambria" w:cs="Times New Roman"/>
                <w:color w:val="auto"/>
              </w:rPr>
              <w:t xml:space="preserve">elationship between curriculum, environmental design, children's interactions and relationships, and children's unique developmental needs in analysis </w:t>
            </w:r>
            <w:r w:rsidRPr="00CD4EC2">
              <w:rPr>
                <w:rFonts w:ascii="Cambria" w:eastAsia="Times New Roman" w:hAnsi="Cambria" w:cs="Times New Roman"/>
                <w:color w:val="auto"/>
              </w:rPr>
              <w:t>not evident</w:t>
            </w:r>
          </w:p>
        </w:tc>
        <w:tc>
          <w:tcPr>
            <w:tcW w:w="2807"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FF"/>
            <w:noWrap/>
            <w:tcMar>
              <w:top w:w="80" w:type="dxa"/>
              <w:left w:w="80" w:type="dxa"/>
              <w:bottom w:w="80" w:type="dxa"/>
              <w:right w:w="80" w:type="dxa"/>
            </w:tcMar>
          </w:tcPr>
          <w:p w14:paraId="3BD0B854" w14:textId="77777777" w:rsidR="004541EB" w:rsidRPr="00CD4EC2" w:rsidRDefault="004541EB" w:rsidP="00516859">
            <w:pPr>
              <w:pStyle w:val="Body"/>
              <w:widowControl w:val="0"/>
              <w:adjustRightInd w:val="0"/>
              <w:snapToGrid w:val="0"/>
              <w:spacing w:after="0" w:line="240" w:lineRule="auto"/>
              <w:rPr>
                <w:rFonts w:ascii="Cambria" w:hAnsi="Cambria" w:cs="Times New Roman"/>
              </w:rPr>
            </w:pPr>
            <w:r w:rsidRPr="00CD4EC2">
              <w:rPr>
                <w:rFonts w:ascii="Cambria" w:eastAsia="Times New Roman" w:hAnsi="Cambria" w:cs="Times New Roman"/>
                <w:color w:val="auto"/>
              </w:rPr>
              <w:t xml:space="preserve">Analysis of indoor and outdoor </w:t>
            </w:r>
            <w:r w:rsidRPr="00CD4EC2">
              <w:rPr>
                <w:rFonts w:ascii="Cambria" w:eastAsia="Times" w:hAnsi="Cambria" w:cs="Times New Roman"/>
                <w:color w:val="auto"/>
              </w:rPr>
              <w:t>environments for incorporation of current evidence-based strategies supportive of children’s learning and development absent</w:t>
            </w:r>
          </w:p>
          <w:p w14:paraId="513C431C" w14:textId="77777777" w:rsidR="004541EB" w:rsidRPr="00CD4EC2" w:rsidRDefault="004541EB" w:rsidP="00516859">
            <w:pPr>
              <w:pStyle w:val="Body"/>
              <w:widowControl w:val="0"/>
              <w:adjustRightInd w:val="0"/>
              <w:snapToGrid w:val="0"/>
              <w:spacing w:after="0" w:line="240" w:lineRule="auto"/>
              <w:rPr>
                <w:rFonts w:ascii="Cambria" w:hAnsi="Cambria" w:cs="Times New Roman"/>
              </w:rPr>
            </w:pPr>
          </w:p>
        </w:tc>
        <w:tc>
          <w:tcPr>
            <w:tcW w:w="1004" w:type="dxa"/>
            <w:tcBorders>
              <w:top w:val="single" w:sz="4" w:space="0" w:color="000000" w:themeColor="text1"/>
              <w:left w:val="single" w:sz="4" w:space="0" w:color="000000" w:themeColor="text1"/>
              <w:bottom w:val="single" w:sz="24" w:space="0" w:color="auto"/>
              <w:right w:val="single" w:sz="24" w:space="0" w:color="auto"/>
            </w:tcBorders>
            <w:shd w:val="clear" w:color="auto" w:fill="CCFFFF"/>
            <w:noWrap/>
            <w:tcMar>
              <w:top w:w="80" w:type="dxa"/>
              <w:left w:w="80" w:type="dxa"/>
              <w:bottom w:w="80" w:type="dxa"/>
              <w:right w:w="80" w:type="dxa"/>
            </w:tcMar>
          </w:tcPr>
          <w:p w14:paraId="0FE765C9" w14:textId="77777777" w:rsidR="004541EB" w:rsidRPr="00CD4EC2" w:rsidRDefault="004541EB" w:rsidP="00516859">
            <w:pPr>
              <w:widowControl w:val="0"/>
              <w:adjustRightInd w:val="0"/>
              <w:snapToGrid w:val="0"/>
              <w:rPr>
                <w:rFonts w:ascii="Cambria" w:hAnsi="Cambria"/>
                <w:sz w:val="22"/>
                <w:szCs w:val="22"/>
              </w:rPr>
            </w:pPr>
          </w:p>
        </w:tc>
      </w:tr>
    </w:tbl>
    <w:p w14:paraId="0504CF30" w14:textId="77777777" w:rsidR="004541EB" w:rsidRPr="00CD4EC2" w:rsidRDefault="004541EB" w:rsidP="004541EB">
      <w:pPr>
        <w:pStyle w:val="Body"/>
        <w:widowControl w:val="0"/>
        <w:spacing w:line="240" w:lineRule="auto"/>
        <w:ind w:left="180"/>
        <w:rPr>
          <w:rFonts w:ascii="Cambria" w:eastAsia="Times New Roman" w:hAnsi="Cambria"/>
        </w:rPr>
      </w:pPr>
      <w:r w:rsidRPr="00CD4EC2">
        <w:rPr>
          <w:rStyle w:val="normaltextrun"/>
          <w:rFonts w:ascii="Cambria" w:hAnsi="Cambria" w:cs="Times New Roman"/>
          <w:color w:val="auto"/>
          <w:sz w:val="20"/>
          <w:szCs w:val="20"/>
        </w:rPr>
        <w:t>Yellow = Level II</w:t>
      </w:r>
      <w:r w:rsidRPr="00CD4EC2">
        <w:rPr>
          <w:rStyle w:val="normaltextrun"/>
          <w:rFonts w:ascii="Cambria" w:hAnsi="Cambria" w:cs="Times New Roman"/>
          <w:color w:val="auto"/>
          <w:sz w:val="20"/>
          <w:szCs w:val="20"/>
        </w:rPr>
        <w:tab/>
        <w:t>Green = Level III</w:t>
      </w:r>
      <w:r w:rsidRPr="00CD4EC2">
        <w:rPr>
          <w:rStyle w:val="normaltextrun"/>
          <w:rFonts w:ascii="Cambria" w:hAnsi="Cambria" w:cs="Times New Roman"/>
          <w:color w:val="auto"/>
          <w:sz w:val="20"/>
          <w:szCs w:val="20"/>
        </w:rPr>
        <w:tab/>
      </w:r>
      <w:r w:rsidRPr="00CD4EC2">
        <w:rPr>
          <w:rStyle w:val="normaltextrun"/>
          <w:rFonts w:ascii="Cambria" w:hAnsi="Cambria" w:cs="Times New Roman"/>
          <w:color w:val="auto"/>
          <w:sz w:val="20"/>
          <w:szCs w:val="20"/>
        </w:rPr>
        <w:tab/>
        <w:t>Orange = Level IV</w:t>
      </w:r>
      <w:r w:rsidRPr="00CD4EC2">
        <w:rPr>
          <w:rStyle w:val="normaltextrun"/>
          <w:rFonts w:ascii="Cambria" w:hAnsi="Cambria" w:cs="Times New Roman"/>
          <w:color w:val="auto"/>
          <w:sz w:val="20"/>
          <w:szCs w:val="20"/>
        </w:rPr>
        <w:tab/>
        <w:t>Blue = Level V</w:t>
      </w:r>
    </w:p>
    <w:p w14:paraId="464E0993" w14:textId="77777777" w:rsidR="004541EB" w:rsidRPr="00470524" w:rsidRDefault="004541EB" w:rsidP="004541EB">
      <w:pPr>
        <w:jc w:val="center"/>
        <w:rPr>
          <w:rFonts w:ascii="Cambria" w:hAnsi="Cambria"/>
          <w:b/>
          <w:bCs/>
          <w:sz w:val="32"/>
          <w:szCs w:val="32"/>
        </w:rPr>
      </w:pPr>
      <w:r w:rsidRPr="00470524">
        <w:rPr>
          <w:rFonts w:ascii="Cambria" w:hAnsi="Cambria"/>
          <w:b/>
          <w:bCs/>
          <w:sz w:val="32"/>
          <w:szCs w:val="32"/>
        </w:rPr>
        <w:t>ECE IRE7 Overview Page</w:t>
      </w:r>
    </w:p>
    <w:p w14:paraId="3AD21B61" w14:textId="77777777" w:rsidR="004541EB" w:rsidRPr="00470524" w:rsidRDefault="004541EB" w:rsidP="004541EB">
      <w:pPr>
        <w:jc w:val="center"/>
        <w:rPr>
          <w:rFonts w:ascii="Cambria" w:hAnsi="Cambria"/>
          <w:b/>
          <w:bCs/>
          <w:sz w:val="28"/>
          <w:szCs w:val="28"/>
        </w:rPr>
      </w:pPr>
      <w:r w:rsidRPr="00470524">
        <w:rPr>
          <w:rFonts w:ascii="Cambria" w:hAnsi="Cambria"/>
          <w:b/>
          <w:bCs/>
          <w:sz w:val="28"/>
          <w:szCs w:val="28"/>
        </w:rPr>
        <w:t>Standards Alignment—Behaviors &amp; Skills—Master Rubric Row</w:t>
      </w:r>
    </w:p>
    <w:p w14:paraId="29711CF3" w14:textId="77777777" w:rsidR="004541EB" w:rsidRPr="00470524" w:rsidRDefault="004541EB" w:rsidP="004541EB">
      <w:pPr>
        <w:rPr>
          <w:rFonts w:ascii="Cambria" w:hAnsi="Cambria"/>
        </w:rPr>
      </w:pPr>
    </w:p>
    <w:tbl>
      <w:tblPr>
        <w:tblStyle w:val="TableGrid"/>
        <w:tblW w:w="14485"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6090"/>
        <w:gridCol w:w="3566"/>
        <w:gridCol w:w="4829"/>
      </w:tblGrid>
      <w:tr w:rsidR="004541EB" w:rsidRPr="00470524" w14:paraId="3908FD69" w14:textId="77777777" w:rsidTr="00516859">
        <w:trPr>
          <w:trHeight w:val="521"/>
        </w:trPr>
        <w:tc>
          <w:tcPr>
            <w:tcW w:w="14485" w:type="dxa"/>
            <w:gridSpan w:val="3"/>
            <w:shd w:val="clear" w:color="auto" w:fill="D9D9D9" w:themeFill="background1" w:themeFillShade="D9"/>
          </w:tcPr>
          <w:p w14:paraId="73705F68" w14:textId="77777777" w:rsidR="004541EB" w:rsidRPr="00470524" w:rsidRDefault="004541EB" w:rsidP="00516859">
            <w:pPr>
              <w:pStyle w:val="paragraph"/>
              <w:textAlignment w:val="baseline"/>
              <w:rPr>
                <w:rFonts w:ascii="Cambria" w:hAnsi="Cambria"/>
                <w:sz w:val="28"/>
                <w:szCs w:val="28"/>
              </w:rPr>
            </w:pPr>
            <w:r w:rsidRPr="00470524">
              <w:rPr>
                <w:rFonts w:ascii="Cambria" w:hAnsi="Cambria"/>
                <w:b/>
                <w:sz w:val="28"/>
                <w:szCs w:val="28"/>
              </w:rPr>
              <w:t>IL ECE Gateways Competency</w:t>
            </w:r>
            <w:r w:rsidRPr="00470524">
              <w:rPr>
                <w:rFonts w:ascii="Cambria" w:hAnsi="Cambria"/>
                <w:sz w:val="28"/>
                <w:szCs w:val="28"/>
              </w:rPr>
              <w:t xml:space="preserve">:  </w:t>
            </w:r>
            <w:r w:rsidRPr="00470524">
              <w:rPr>
                <w:rFonts w:ascii="Cambria" w:hAnsi="Cambria"/>
                <w:b/>
                <w:sz w:val="28"/>
                <w:szCs w:val="28"/>
              </w:rPr>
              <w:t>IRE7</w:t>
            </w:r>
            <w:r w:rsidRPr="00470524">
              <w:rPr>
                <w:rFonts w:ascii="Cambria" w:hAnsi="Cambria"/>
                <w:sz w:val="28"/>
                <w:szCs w:val="28"/>
              </w:rPr>
              <w:t>: Facilitates the design of engaging environments based on appropriate theory, policy, and guidelines</w:t>
            </w:r>
          </w:p>
        </w:tc>
      </w:tr>
      <w:tr w:rsidR="004541EB" w:rsidRPr="00470524" w14:paraId="27C1987D" w14:textId="77777777" w:rsidTr="00516859">
        <w:trPr>
          <w:trHeight w:val="755"/>
        </w:trPr>
        <w:tc>
          <w:tcPr>
            <w:tcW w:w="6090" w:type="dxa"/>
            <w:shd w:val="clear" w:color="auto" w:fill="F2F2F2" w:themeFill="background1" w:themeFillShade="F2"/>
          </w:tcPr>
          <w:p w14:paraId="28EE7CE3" w14:textId="77777777" w:rsidR="004541EB" w:rsidRPr="00470524" w:rsidRDefault="004541EB" w:rsidP="00516859">
            <w:pPr>
              <w:jc w:val="center"/>
              <w:rPr>
                <w:rFonts w:ascii="Cambria" w:hAnsi="Cambria"/>
                <w:b/>
                <w:bCs/>
              </w:rPr>
            </w:pPr>
            <w:r w:rsidRPr="00470524">
              <w:rPr>
                <w:rFonts w:ascii="Cambria" w:hAnsi="Cambria"/>
                <w:b/>
                <w:bCs/>
              </w:rPr>
              <w:t>Proposed NAEYC Standard &amp; Competency Alignment</w:t>
            </w:r>
          </w:p>
          <w:p w14:paraId="6039DED7" w14:textId="77777777" w:rsidR="004541EB" w:rsidRPr="00470524" w:rsidRDefault="004541EB" w:rsidP="00516859">
            <w:pPr>
              <w:jc w:val="center"/>
              <w:rPr>
                <w:rFonts w:ascii="Cambria" w:hAnsi="Cambria"/>
              </w:rPr>
            </w:pPr>
            <w:r w:rsidRPr="00470524">
              <w:rPr>
                <w:rFonts w:ascii="Cambria" w:hAnsi="Cambria"/>
              </w:rPr>
              <w:t xml:space="preserve">Standard 1d (1d-LVL3-2) </w:t>
            </w:r>
          </w:p>
          <w:p w14:paraId="2726B7CC" w14:textId="77777777" w:rsidR="004541EB" w:rsidRPr="00470524" w:rsidRDefault="004541EB" w:rsidP="00516859">
            <w:pPr>
              <w:jc w:val="center"/>
              <w:rPr>
                <w:rFonts w:ascii="Cambria" w:hAnsi="Cambria"/>
              </w:rPr>
            </w:pPr>
            <w:r w:rsidRPr="00470524">
              <w:rPr>
                <w:rFonts w:ascii="Cambria" w:hAnsi="Cambria"/>
              </w:rPr>
              <w:t>Standard 4a (4a-LVL3-1)</w:t>
            </w:r>
          </w:p>
          <w:p w14:paraId="1365D0D9" w14:textId="77777777" w:rsidR="004541EB" w:rsidRPr="00470524" w:rsidRDefault="004541EB" w:rsidP="00516859">
            <w:pPr>
              <w:jc w:val="center"/>
              <w:rPr>
                <w:rFonts w:ascii="Cambria" w:hAnsi="Cambria"/>
              </w:rPr>
            </w:pPr>
            <w:r w:rsidRPr="00470524">
              <w:rPr>
                <w:rFonts w:ascii="Cambria" w:hAnsi="Cambria"/>
              </w:rPr>
              <w:t xml:space="preserve">Standard 4c (4c-LV2-2, </w:t>
            </w:r>
            <w:r w:rsidRPr="00470524">
              <w:rPr>
                <w:rFonts w:ascii="Cambria" w:hAnsi="Cambria"/>
                <w:bCs/>
                <w:sz w:val="22"/>
                <w:szCs w:val="22"/>
              </w:rPr>
              <w:t>4c-LVL3-2</w:t>
            </w:r>
            <w:r w:rsidRPr="00470524">
              <w:rPr>
                <w:rFonts w:ascii="Cambria" w:hAnsi="Cambria"/>
              </w:rPr>
              <w:t>)</w:t>
            </w:r>
          </w:p>
          <w:p w14:paraId="4409D01A" w14:textId="77777777" w:rsidR="004541EB" w:rsidRPr="00470524" w:rsidRDefault="004541EB" w:rsidP="00516859">
            <w:pPr>
              <w:jc w:val="center"/>
              <w:rPr>
                <w:rFonts w:ascii="Cambria" w:hAnsi="Cambria"/>
              </w:rPr>
            </w:pPr>
          </w:p>
        </w:tc>
        <w:tc>
          <w:tcPr>
            <w:tcW w:w="3566" w:type="dxa"/>
            <w:shd w:val="clear" w:color="auto" w:fill="F2F2F2" w:themeFill="background1" w:themeFillShade="F2"/>
          </w:tcPr>
          <w:p w14:paraId="478142EC" w14:textId="77777777" w:rsidR="004541EB" w:rsidRPr="00470524" w:rsidRDefault="004541EB" w:rsidP="00516859">
            <w:pPr>
              <w:jc w:val="center"/>
              <w:rPr>
                <w:rFonts w:ascii="Cambria" w:hAnsi="Cambria"/>
                <w:b/>
                <w:bCs/>
              </w:rPr>
            </w:pPr>
            <w:r w:rsidRPr="00470524">
              <w:rPr>
                <w:rFonts w:ascii="Cambria" w:hAnsi="Cambria"/>
                <w:b/>
                <w:bCs/>
              </w:rPr>
              <w:t>IPTS (2013) Alignment</w:t>
            </w:r>
          </w:p>
          <w:p w14:paraId="44F12A88" w14:textId="77777777" w:rsidR="004541EB" w:rsidRPr="00470524" w:rsidRDefault="004541EB" w:rsidP="00516859">
            <w:pPr>
              <w:jc w:val="center"/>
              <w:rPr>
                <w:rFonts w:ascii="Cambria" w:hAnsi="Cambria"/>
                <w:b/>
                <w:bCs/>
              </w:rPr>
            </w:pPr>
            <w:r w:rsidRPr="00470524">
              <w:rPr>
                <w:rFonts w:ascii="Cambria" w:hAnsi="Cambria"/>
              </w:rPr>
              <w:t>1D, 1K, 3A, 3G, 3O, 4I, 4J, 4K, 4M, 4N, 8J, 9B, 9C</w:t>
            </w:r>
          </w:p>
        </w:tc>
        <w:tc>
          <w:tcPr>
            <w:tcW w:w="4829" w:type="dxa"/>
            <w:shd w:val="clear" w:color="auto" w:fill="F2F2F2" w:themeFill="background1" w:themeFillShade="F2"/>
          </w:tcPr>
          <w:p w14:paraId="72F9723A" w14:textId="77777777" w:rsidR="004541EB" w:rsidRPr="00470524" w:rsidRDefault="004541EB" w:rsidP="00516859">
            <w:pPr>
              <w:jc w:val="center"/>
              <w:rPr>
                <w:rFonts w:ascii="Cambria" w:hAnsi="Cambria"/>
                <w:b/>
                <w:bCs/>
              </w:rPr>
            </w:pPr>
            <w:proofErr w:type="spellStart"/>
            <w:r w:rsidRPr="00470524">
              <w:rPr>
                <w:rFonts w:ascii="Cambria" w:hAnsi="Cambria"/>
                <w:b/>
                <w:bCs/>
              </w:rPr>
              <w:t>InTASC</w:t>
            </w:r>
            <w:proofErr w:type="spellEnd"/>
            <w:r w:rsidRPr="00470524">
              <w:rPr>
                <w:rFonts w:ascii="Cambria" w:hAnsi="Cambria"/>
                <w:b/>
                <w:bCs/>
              </w:rPr>
              <w:t xml:space="preserve"> Alignment</w:t>
            </w:r>
          </w:p>
          <w:p w14:paraId="66A01E91" w14:textId="77777777" w:rsidR="004541EB" w:rsidRPr="00470524" w:rsidRDefault="004541EB" w:rsidP="00516859">
            <w:pPr>
              <w:jc w:val="center"/>
              <w:rPr>
                <w:rFonts w:ascii="Cambria" w:hAnsi="Cambria"/>
                <w:b/>
                <w:bCs/>
              </w:rPr>
            </w:pPr>
            <w:r w:rsidRPr="00470524">
              <w:rPr>
                <w:rFonts w:ascii="Cambria" w:hAnsi="Cambria"/>
              </w:rPr>
              <w:t>1(h), 2(a), 2(h), 3(b), 3(d), 3(f), 3(i), 3(k), 4(n), 7(b), 7(g), 9(d), 9(f), 9(h), 9(j), 9(o), 10(b), 10(i), 10(j), 10(k)</w:t>
            </w:r>
          </w:p>
        </w:tc>
      </w:tr>
      <w:tr w:rsidR="004541EB" w:rsidRPr="00470524" w14:paraId="001C277B" w14:textId="77777777" w:rsidTr="00516859">
        <w:trPr>
          <w:trHeight w:val="1790"/>
        </w:trPr>
        <w:tc>
          <w:tcPr>
            <w:tcW w:w="14485" w:type="dxa"/>
            <w:gridSpan w:val="3"/>
            <w:shd w:val="clear" w:color="auto" w:fill="CCFFFF"/>
          </w:tcPr>
          <w:p w14:paraId="4903B7E5" w14:textId="77777777" w:rsidR="004541EB" w:rsidRPr="00470524" w:rsidRDefault="004541EB" w:rsidP="00516859">
            <w:pPr>
              <w:rPr>
                <w:rFonts w:ascii="Cambria" w:hAnsi="Cambria"/>
                <w:b/>
                <w:bCs/>
                <w:sz w:val="22"/>
                <w:szCs w:val="22"/>
              </w:rPr>
            </w:pPr>
            <w:r w:rsidRPr="00470524">
              <w:rPr>
                <w:rFonts w:ascii="Cambria" w:hAnsi="Cambria"/>
                <w:b/>
                <w:bCs/>
                <w:sz w:val="22"/>
                <w:szCs w:val="22"/>
              </w:rPr>
              <w:lastRenderedPageBreak/>
              <w:t xml:space="preserve">Behaviors and Skills:  </w:t>
            </w:r>
          </w:p>
          <w:p w14:paraId="2EB2A6C8" w14:textId="77777777" w:rsidR="004541EB" w:rsidRPr="00470524" w:rsidRDefault="004541EB" w:rsidP="00516859">
            <w:pPr>
              <w:pStyle w:val="ListParagraph"/>
              <w:numPr>
                <w:ilvl w:val="0"/>
                <w:numId w:val="5"/>
              </w:numPr>
              <w:rPr>
                <w:rFonts w:ascii="Cambria" w:hAnsi="Cambria"/>
                <w:sz w:val="22"/>
                <w:szCs w:val="22"/>
              </w:rPr>
            </w:pPr>
            <w:r w:rsidRPr="00470524">
              <w:rPr>
                <w:rStyle w:val="normaltextrun"/>
                <w:rFonts w:ascii="Cambria" w:hAnsi="Cambria"/>
                <w:sz w:val="22"/>
                <w:szCs w:val="22"/>
              </w:rPr>
              <w:t xml:space="preserve">Creates indoor environments (e.g. responsive arrangement, appropriate materials, clear organization and accessibility, clarity in written and verbal messaging, responsive images) that reflect </w:t>
            </w:r>
            <w:r w:rsidRPr="00470524">
              <w:rPr>
                <w:rFonts w:ascii="Cambria" w:hAnsi="Cambria"/>
                <w:sz w:val="22"/>
                <w:szCs w:val="22"/>
              </w:rPr>
              <w:t>developmental theories (e.g. language acquisition, cognitive stage theory, social emotional theories, locomotion theory). (4c-LVL2-2; 4cLVL3-2)</w:t>
            </w:r>
          </w:p>
          <w:p w14:paraId="16B5114A" w14:textId="77777777" w:rsidR="004541EB" w:rsidRPr="00470524" w:rsidRDefault="004541EB" w:rsidP="00516859">
            <w:pPr>
              <w:pStyle w:val="ListParagraph"/>
              <w:numPr>
                <w:ilvl w:val="0"/>
                <w:numId w:val="5"/>
              </w:numPr>
              <w:rPr>
                <w:rStyle w:val="normaltextrun"/>
                <w:rFonts w:ascii="Cambria" w:hAnsi="Cambria"/>
                <w:sz w:val="22"/>
                <w:szCs w:val="22"/>
              </w:rPr>
            </w:pPr>
            <w:r w:rsidRPr="00470524">
              <w:rPr>
                <w:rStyle w:val="normaltextrun"/>
                <w:rFonts w:ascii="Cambria" w:hAnsi="Cambria"/>
                <w:sz w:val="22"/>
                <w:szCs w:val="22"/>
              </w:rPr>
              <w:t xml:space="preserve">Creates indoor environments (e.g. responsive arrangement, appropriate materials, clear organization and accessibility, clarity in written and verbal messaging, responsive images) that reflect relevant organizational/agency policies and guidelines (e.g. NAEYC, DCFS, Illinois School Code) </w:t>
            </w:r>
            <w:r w:rsidRPr="00470524">
              <w:rPr>
                <w:rFonts w:ascii="Cambria" w:hAnsi="Cambria"/>
                <w:sz w:val="22"/>
                <w:szCs w:val="22"/>
              </w:rPr>
              <w:t>(4c-LVL2-2; 4cLVL3-2)</w:t>
            </w:r>
          </w:p>
          <w:p w14:paraId="3B64F410" w14:textId="77777777" w:rsidR="004541EB" w:rsidRPr="00470524" w:rsidRDefault="004541EB" w:rsidP="00516859">
            <w:pPr>
              <w:pStyle w:val="ListParagraph"/>
              <w:numPr>
                <w:ilvl w:val="0"/>
                <w:numId w:val="5"/>
              </w:numPr>
              <w:rPr>
                <w:rFonts w:ascii="Cambria" w:hAnsi="Cambria"/>
                <w:sz w:val="22"/>
                <w:szCs w:val="22"/>
              </w:rPr>
            </w:pPr>
            <w:r w:rsidRPr="00470524">
              <w:rPr>
                <w:rStyle w:val="normaltextrun"/>
                <w:rFonts w:ascii="Cambria" w:hAnsi="Cambria"/>
                <w:sz w:val="22"/>
                <w:szCs w:val="22"/>
              </w:rPr>
              <w:t xml:space="preserve">Creates outdoor environments (e.g. responsive arrangement, appropriate materials, clear organization and accessibility, clarity in written and verbal messaging, responsive images) that reflect </w:t>
            </w:r>
            <w:r w:rsidRPr="00470524">
              <w:rPr>
                <w:rFonts w:ascii="Cambria" w:hAnsi="Cambria"/>
                <w:sz w:val="22"/>
                <w:szCs w:val="22"/>
              </w:rPr>
              <w:t>developmental theories (e.g. language acquisition, cognitive stage theory, social emotional theories, locomotion theory). (4c-LVL2-2; 4cLVL3-2)</w:t>
            </w:r>
          </w:p>
          <w:p w14:paraId="2AF3DBC9" w14:textId="77777777" w:rsidR="004541EB" w:rsidRPr="00470524" w:rsidRDefault="004541EB" w:rsidP="00516859">
            <w:pPr>
              <w:pStyle w:val="ListParagraph"/>
              <w:numPr>
                <w:ilvl w:val="0"/>
                <w:numId w:val="5"/>
              </w:numPr>
              <w:rPr>
                <w:rStyle w:val="normaltextrun"/>
                <w:rFonts w:ascii="Cambria" w:hAnsi="Cambria"/>
                <w:sz w:val="22"/>
                <w:szCs w:val="22"/>
              </w:rPr>
            </w:pPr>
            <w:r w:rsidRPr="00470524">
              <w:rPr>
                <w:rStyle w:val="normaltextrun"/>
                <w:rFonts w:ascii="Cambria" w:hAnsi="Cambria"/>
                <w:sz w:val="22"/>
                <w:szCs w:val="22"/>
              </w:rPr>
              <w:t xml:space="preserve">Creates outdoor environments (e.g. responsive arrangement, appropriate materials, clear organization and accessibility, clarity in written and verbal messaging, responsive images) that reflect relevant organizational/agency policies and guidelines (e.g. NAEYC, DCFS, Illinois School Code) </w:t>
            </w:r>
            <w:r w:rsidRPr="00470524">
              <w:rPr>
                <w:rFonts w:ascii="Cambria" w:hAnsi="Cambria"/>
                <w:sz w:val="22"/>
                <w:szCs w:val="22"/>
              </w:rPr>
              <w:t>(4c-LVL2-2; 4cLVL3-2)</w:t>
            </w:r>
          </w:p>
          <w:p w14:paraId="68437CEB" w14:textId="77777777" w:rsidR="004541EB" w:rsidRPr="00470524" w:rsidRDefault="004541EB" w:rsidP="00516859">
            <w:pPr>
              <w:pStyle w:val="TableParagraph"/>
              <w:ind w:left="317"/>
              <w:rPr>
                <w:rFonts w:ascii="Cambria" w:hAnsi="Cambria" w:cs="Times New Roman"/>
              </w:rPr>
            </w:pPr>
          </w:p>
        </w:tc>
      </w:tr>
    </w:tbl>
    <w:p w14:paraId="53234092" w14:textId="77777777" w:rsidR="004541EB" w:rsidRPr="00470524" w:rsidRDefault="004541EB" w:rsidP="004541EB">
      <w:pPr>
        <w:rPr>
          <w:rFonts w:ascii="Cambria" w:hAnsi="Cambria"/>
          <w:b/>
          <w:bCs/>
        </w:rPr>
      </w:pPr>
    </w:p>
    <w:p w14:paraId="0A71054C" w14:textId="77777777" w:rsidR="004541EB" w:rsidRPr="00470524" w:rsidRDefault="004541EB" w:rsidP="004541EB">
      <w:pPr>
        <w:rPr>
          <w:rFonts w:ascii="Cambria" w:hAnsi="Cambria"/>
          <w:b/>
          <w:bCs/>
        </w:rPr>
      </w:pPr>
      <w:r w:rsidRPr="00470524">
        <w:rPr>
          <w:rFonts w:ascii="Cambria" w:hAnsi="Cambria"/>
          <w:b/>
          <w:bCs/>
        </w:rPr>
        <w:t>Master Rubric Row</w:t>
      </w:r>
    </w:p>
    <w:p w14:paraId="2CE4F7D2" w14:textId="77777777" w:rsidR="004541EB" w:rsidRPr="00470524" w:rsidRDefault="004541EB" w:rsidP="004541EB">
      <w:pPr>
        <w:rPr>
          <w:rFonts w:ascii="Cambria" w:hAnsi="Cambria"/>
          <w:b/>
          <w:bCs/>
        </w:rPr>
      </w:pPr>
    </w:p>
    <w:tbl>
      <w:tblPr>
        <w:tblW w:w="144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987"/>
        <w:gridCol w:w="2880"/>
        <w:gridCol w:w="2870"/>
        <w:gridCol w:w="2870"/>
        <w:gridCol w:w="2807"/>
        <w:gridCol w:w="1004"/>
      </w:tblGrid>
      <w:tr w:rsidR="004541EB" w:rsidRPr="00470524" w14:paraId="2113E130" w14:textId="77777777" w:rsidTr="00516859">
        <w:tc>
          <w:tcPr>
            <w:tcW w:w="14418" w:type="dxa"/>
            <w:gridSpan w:val="6"/>
            <w:tcBorders>
              <w:top w:val="single" w:sz="24" w:space="0" w:color="auto"/>
              <w:left w:val="single" w:sz="24" w:space="0" w:color="auto"/>
              <w:bottom w:val="single" w:sz="4" w:space="0" w:color="000000" w:themeColor="text1"/>
              <w:right w:val="single" w:sz="24" w:space="0" w:color="auto"/>
            </w:tcBorders>
            <w:shd w:val="clear" w:color="auto" w:fill="E0E0E0"/>
            <w:noWrap/>
            <w:tcMar>
              <w:top w:w="80" w:type="dxa"/>
              <w:left w:w="80" w:type="dxa"/>
              <w:bottom w:w="80" w:type="dxa"/>
              <w:right w:w="80" w:type="dxa"/>
            </w:tcMar>
          </w:tcPr>
          <w:p w14:paraId="67040A81" w14:textId="77777777" w:rsidR="004541EB" w:rsidRPr="00470524" w:rsidRDefault="004541EB" w:rsidP="00516859">
            <w:pPr>
              <w:pStyle w:val="Body"/>
              <w:widowControl w:val="0"/>
              <w:adjustRightInd w:val="0"/>
              <w:snapToGrid w:val="0"/>
              <w:spacing w:after="0" w:line="360" w:lineRule="auto"/>
              <w:jc w:val="center"/>
              <w:rPr>
                <w:rFonts w:ascii="Cambria" w:hAnsi="Cambria" w:cs="Times New Roman"/>
                <w:sz w:val="32"/>
                <w:szCs w:val="32"/>
              </w:rPr>
            </w:pPr>
            <w:r w:rsidRPr="00470524">
              <w:rPr>
                <w:rFonts w:ascii="Cambria" w:eastAsia="Times New Roman" w:hAnsi="Cambria" w:cs="Times New Roman"/>
                <w:b/>
                <w:bCs/>
                <w:sz w:val="32"/>
                <w:szCs w:val="32"/>
              </w:rPr>
              <w:t>ECE Interactions, Relationships &amp; Environments Master Rubric</w:t>
            </w:r>
          </w:p>
        </w:tc>
      </w:tr>
      <w:tr w:rsidR="004541EB" w:rsidRPr="00470524" w14:paraId="5D707341" w14:textId="77777777" w:rsidTr="00516859">
        <w:tblPrEx>
          <w:shd w:val="clear" w:color="auto" w:fill="CED7E7"/>
        </w:tblPrEx>
        <w:tc>
          <w:tcPr>
            <w:tcW w:w="1987" w:type="dxa"/>
            <w:tcBorders>
              <w:top w:val="single" w:sz="24" w:space="0" w:color="auto"/>
              <w:left w:val="single" w:sz="24" w:space="0" w:color="auto"/>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12B2BE9D" w14:textId="77777777" w:rsidR="004541EB" w:rsidRPr="00470524" w:rsidRDefault="004541EB" w:rsidP="00516859">
            <w:pPr>
              <w:pStyle w:val="Body"/>
              <w:widowControl w:val="0"/>
              <w:adjustRightInd w:val="0"/>
              <w:snapToGrid w:val="0"/>
              <w:spacing w:after="0" w:line="240" w:lineRule="auto"/>
              <w:jc w:val="center"/>
              <w:rPr>
                <w:rFonts w:ascii="Cambria" w:eastAsia="Times New Roman" w:hAnsi="Cambria" w:cs="Times New Roman"/>
                <w:b/>
                <w:color w:val="auto"/>
              </w:rPr>
            </w:pPr>
            <w:r w:rsidRPr="00470524">
              <w:rPr>
                <w:rFonts w:ascii="Cambria" w:hAnsi="Cambria" w:cs="Times New Roman"/>
                <w:b/>
                <w:bCs/>
              </w:rPr>
              <w:t>Competency</w:t>
            </w:r>
          </w:p>
        </w:tc>
        <w:tc>
          <w:tcPr>
            <w:tcW w:w="288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6E474E25" w14:textId="77777777" w:rsidR="004541EB" w:rsidRPr="00470524" w:rsidRDefault="004541EB" w:rsidP="00516859">
            <w:pPr>
              <w:widowControl w:val="0"/>
              <w:adjustRightInd w:val="0"/>
              <w:snapToGrid w:val="0"/>
              <w:jc w:val="center"/>
              <w:rPr>
                <w:rFonts w:ascii="Cambria" w:eastAsia="Times" w:hAnsi="Cambria"/>
                <w:sz w:val="22"/>
                <w:szCs w:val="22"/>
              </w:rPr>
            </w:pPr>
            <w:r w:rsidRPr="00470524">
              <w:rPr>
                <w:rFonts w:ascii="Cambria" w:hAnsi="Cambria"/>
                <w:b/>
                <w:bCs/>
                <w:sz w:val="22"/>
                <w:szCs w:val="22"/>
              </w:rPr>
              <w:t>Distinguished</w:t>
            </w:r>
          </w:p>
        </w:tc>
        <w:tc>
          <w:tcPr>
            <w:tcW w:w="287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408DDBBA" w14:textId="77777777" w:rsidR="004541EB" w:rsidRPr="00470524" w:rsidRDefault="004541EB" w:rsidP="00516859">
            <w:pPr>
              <w:widowControl w:val="0"/>
              <w:adjustRightInd w:val="0"/>
              <w:snapToGrid w:val="0"/>
              <w:jc w:val="center"/>
              <w:rPr>
                <w:rFonts w:ascii="Cambria" w:eastAsia="Times" w:hAnsi="Cambria"/>
                <w:sz w:val="22"/>
                <w:szCs w:val="22"/>
              </w:rPr>
            </w:pPr>
            <w:r w:rsidRPr="00470524">
              <w:rPr>
                <w:rFonts w:ascii="Cambria" w:hAnsi="Cambria"/>
                <w:b/>
                <w:bCs/>
                <w:sz w:val="22"/>
                <w:szCs w:val="22"/>
              </w:rPr>
              <w:t>Competent</w:t>
            </w:r>
          </w:p>
        </w:tc>
        <w:tc>
          <w:tcPr>
            <w:tcW w:w="287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1D3332D5" w14:textId="77777777" w:rsidR="004541EB" w:rsidRPr="00470524" w:rsidRDefault="004541EB" w:rsidP="00516859">
            <w:pPr>
              <w:widowControl w:val="0"/>
              <w:adjustRightInd w:val="0"/>
              <w:snapToGrid w:val="0"/>
              <w:jc w:val="center"/>
              <w:rPr>
                <w:rFonts w:ascii="Cambria" w:eastAsia="Times" w:hAnsi="Cambria"/>
                <w:sz w:val="22"/>
                <w:szCs w:val="22"/>
              </w:rPr>
            </w:pPr>
            <w:r w:rsidRPr="00470524">
              <w:rPr>
                <w:rFonts w:ascii="Cambria" w:hAnsi="Cambria"/>
                <w:b/>
                <w:bCs/>
                <w:sz w:val="22"/>
                <w:szCs w:val="22"/>
              </w:rPr>
              <w:t>Developing</w:t>
            </w:r>
          </w:p>
        </w:tc>
        <w:tc>
          <w:tcPr>
            <w:tcW w:w="2807"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5031DB10" w14:textId="77777777" w:rsidR="004541EB" w:rsidRPr="00470524" w:rsidRDefault="004541EB" w:rsidP="00516859">
            <w:pPr>
              <w:widowControl w:val="0"/>
              <w:adjustRightInd w:val="0"/>
              <w:snapToGrid w:val="0"/>
              <w:jc w:val="center"/>
              <w:rPr>
                <w:rFonts w:ascii="Cambria" w:eastAsia="Times" w:hAnsi="Cambria"/>
                <w:sz w:val="22"/>
                <w:szCs w:val="22"/>
              </w:rPr>
            </w:pPr>
            <w:r w:rsidRPr="00470524">
              <w:rPr>
                <w:rFonts w:ascii="Cambria" w:hAnsi="Cambria"/>
                <w:b/>
                <w:bCs/>
                <w:sz w:val="22"/>
                <w:szCs w:val="22"/>
              </w:rPr>
              <w:t>Unacceptable</w:t>
            </w:r>
          </w:p>
        </w:tc>
        <w:tc>
          <w:tcPr>
            <w:tcW w:w="1004" w:type="dxa"/>
            <w:tcBorders>
              <w:top w:val="single" w:sz="24" w:space="0" w:color="auto"/>
              <w:left w:val="single" w:sz="4" w:space="0" w:color="000000" w:themeColor="text1"/>
              <w:bottom w:val="single" w:sz="4" w:space="0" w:color="000000" w:themeColor="text1"/>
              <w:right w:val="single" w:sz="24" w:space="0" w:color="auto"/>
            </w:tcBorders>
            <w:shd w:val="clear" w:color="auto" w:fill="F2F2F2" w:themeFill="background1" w:themeFillShade="F2"/>
            <w:noWrap/>
            <w:tcMar>
              <w:top w:w="80" w:type="dxa"/>
              <w:left w:w="80" w:type="dxa"/>
              <w:bottom w:w="80" w:type="dxa"/>
              <w:right w:w="80" w:type="dxa"/>
            </w:tcMar>
          </w:tcPr>
          <w:p w14:paraId="23ADCBCE" w14:textId="77777777" w:rsidR="004541EB" w:rsidRPr="00470524" w:rsidRDefault="004541EB" w:rsidP="00516859">
            <w:pPr>
              <w:widowControl w:val="0"/>
              <w:adjustRightInd w:val="0"/>
              <w:snapToGrid w:val="0"/>
              <w:jc w:val="center"/>
              <w:rPr>
                <w:rFonts w:ascii="Cambria" w:hAnsi="Cambria"/>
                <w:sz w:val="22"/>
                <w:szCs w:val="22"/>
              </w:rPr>
            </w:pPr>
            <w:r w:rsidRPr="00470524">
              <w:rPr>
                <w:rFonts w:ascii="Cambria" w:eastAsia="Times" w:hAnsi="Cambria"/>
                <w:b/>
                <w:bCs/>
                <w:sz w:val="16"/>
                <w:szCs w:val="16"/>
              </w:rPr>
              <w:t>Unable to Assess</w:t>
            </w:r>
          </w:p>
        </w:tc>
      </w:tr>
      <w:tr w:rsidR="004541EB" w:rsidRPr="00470524" w14:paraId="0F957ABC" w14:textId="77777777" w:rsidTr="00516859">
        <w:tblPrEx>
          <w:shd w:val="clear" w:color="auto" w:fill="CED7E7"/>
        </w:tblPrEx>
        <w:tc>
          <w:tcPr>
            <w:tcW w:w="1987" w:type="dxa"/>
            <w:tcBorders>
              <w:top w:val="single" w:sz="4" w:space="0" w:color="000000" w:themeColor="text1"/>
              <w:left w:val="single" w:sz="24" w:space="0" w:color="auto"/>
              <w:bottom w:val="single" w:sz="24" w:space="0" w:color="auto"/>
              <w:right w:val="single" w:sz="4" w:space="0" w:color="000000" w:themeColor="text1"/>
            </w:tcBorders>
            <w:shd w:val="clear" w:color="auto" w:fill="CCFFFF"/>
            <w:noWrap/>
            <w:tcMar>
              <w:top w:w="80" w:type="dxa"/>
              <w:left w:w="80" w:type="dxa"/>
              <w:bottom w:w="80" w:type="dxa"/>
              <w:right w:w="80" w:type="dxa"/>
            </w:tcMar>
          </w:tcPr>
          <w:p w14:paraId="3E026126" w14:textId="77777777" w:rsidR="004541EB" w:rsidRPr="00470524" w:rsidRDefault="004541EB" w:rsidP="00516859">
            <w:pPr>
              <w:pStyle w:val="Body"/>
              <w:widowControl w:val="0"/>
              <w:adjustRightInd w:val="0"/>
              <w:snapToGrid w:val="0"/>
              <w:spacing w:after="0" w:line="240" w:lineRule="auto"/>
              <w:rPr>
                <w:rFonts w:ascii="Cambria" w:eastAsia="Times New Roman" w:hAnsi="Cambria" w:cs="Times New Roman"/>
                <w:color w:val="auto"/>
              </w:rPr>
            </w:pPr>
            <w:r w:rsidRPr="00470524">
              <w:rPr>
                <w:rFonts w:ascii="Cambria" w:eastAsia="Times New Roman" w:hAnsi="Cambria" w:cs="Times New Roman"/>
                <w:b/>
                <w:color w:val="auto"/>
              </w:rPr>
              <w:t>IRE7</w:t>
            </w:r>
            <w:r w:rsidRPr="00470524">
              <w:rPr>
                <w:rFonts w:ascii="Cambria" w:eastAsia="Times New Roman" w:hAnsi="Cambria" w:cs="Times New Roman"/>
                <w:color w:val="auto"/>
              </w:rPr>
              <w:t>: Facilitates the design of engaging environments based on appropriate theory, policy, and guidelines</w:t>
            </w:r>
          </w:p>
          <w:p w14:paraId="7C55D527" w14:textId="77777777" w:rsidR="004541EB" w:rsidRPr="00470524" w:rsidRDefault="004541EB" w:rsidP="00516859">
            <w:pPr>
              <w:pStyle w:val="Body"/>
              <w:widowControl w:val="0"/>
              <w:adjustRightInd w:val="0"/>
              <w:snapToGrid w:val="0"/>
              <w:spacing w:after="0" w:line="240" w:lineRule="auto"/>
              <w:rPr>
                <w:rFonts w:ascii="Cambria" w:eastAsia="Times New Roman" w:hAnsi="Cambria" w:cs="Times New Roman"/>
                <w:color w:val="auto"/>
              </w:rPr>
            </w:pPr>
          </w:p>
          <w:p w14:paraId="03DF3E05" w14:textId="77777777" w:rsidR="004541EB" w:rsidRPr="00470524" w:rsidRDefault="004541EB" w:rsidP="00516859">
            <w:pPr>
              <w:rPr>
                <w:rFonts w:ascii="Cambria" w:hAnsi="Cambria"/>
                <w:sz w:val="18"/>
                <w:szCs w:val="18"/>
              </w:rPr>
            </w:pPr>
            <w:r w:rsidRPr="00470524">
              <w:rPr>
                <w:rFonts w:ascii="Cambria" w:eastAsia="Times" w:hAnsi="Cambria"/>
                <w:b/>
                <w:bCs/>
                <w:iCs/>
                <w:sz w:val="18"/>
                <w:szCs w:val="18"/>
              </w:rPr>
              <w:t>NAEYC</w:t>
            </w:r>
            <w:r w:rsidRPr="00470524">
              <w:rPr>
                <w:rFonts w:ascii="Cambria" w:eastAsia="Times" w:hAnsi="Cambria"/>
                <w:iCs/>
                <w:sz w:val="18"/>
                <w:szCs w:val="18"/>
              </w:rPr>
              <w:t xml:space="preserve">: </w:t>
            </w:r>
            <w:r w:rsidRPr="00470524">
              <w:rPr>
                <w:rFonts w:ascii="Cambria" w:hAnsi="Cambria"/>
                <w:sz w:val="18"/>
                <w:szCs w:val="18"/>
              </w:rPr>
              <w:t xml:space="preserve">1d-LVL3-2, 4a-LVL3-1, </w:t>
            </w:r>
            <w:r w:rsidRPr="00470524">
              <w:rPr>
                <w:rFonts w:ascii="Cambria" w:hAnsi="Cambria"/>
                <w:bCs/>
                <w:sz w:val="18"/>
                <w:szCs w:val="18"/>
              </w:rPr>
              <w:t>4c-LVL3-2</w:t>
            </w:r>
          </w:p>
          <w:p w14:paraId="265AFB3E" w14:textId="77777777" w:rsidR="004541EB" w:rsidRDefault="004541EB" w:rsidP="00516859">
            <w:pPr>
              <w:pStyle w:val="Body"/>
              <w:widowControl w:val="0"/>
              <w:adjustRightInd w:val="0"/>
              <w:snapToGrid w:val="0"/>
              <w:spacing w:after="0" w:line="240" w:lineRule="auto"/>
              <w:rPr>
                <w:rFonts w:ascii="Cambria" w:hAnsi="Cambria"/>
                <w:b/>
                <w:bCs/>
                <w:sz w:val="18"/>
                <w:szCs w:val="18"/>
              </w:rPr>
            </w:pPr>
            <w:r w:rsidRPr="00470524">
              <w:rPr>
                <w:rFonts w:ascii="Cambria" w:eastAsia="Times" w:hAnsi="Cambria"/>
                <w:b/>
                <w:bCs/>
                <w:iCs/>
                <w:sz w:val="18"/>
                <w:szCs w:val="18"/>
              </w:rPr>
              <w:t>IPTS</w:t>
            </w:r>
            <w:r w:rsidRPr="00470524">
              <w:rPr>
                <w:rFonts w:ascii="Cambria" w:eastAsia="Times" w:hAnsi="Cambria"/>
                <w:iCs/>
                <w:sz w:val="18"/>
                <w:szCs w:val="18"/>
              </w:rPr>
              <w:t xml:space="preserve">: </w:t>
            </w:r>
            <w:r w:rsidRPr="00470524">
              <w:rPr>
                <w:rFonts w:ascii="Cambria" w:hAnsi="Cambria"/>
                <w:sz w:val="18"/>
                <w:szCs w:val="18"/>
              </w:rPr>
              <w:t>1D, 1K, 3A, 3G, 3O, 4I, 4J, 4K, 4M, 4N, 8J, 9B, 9C</w:t>
            </w:r>
            <w:r w:rsidRPr="00470524">
              <w:rPr>
                <w:rFonts w:ascii="Cambria" w:hAnsi="Cambria"/>
                <w:b/>
                <w:bCs/>
                <w:sz w:val="18"/>
                <w:szCs w:val="18"/>
              </w:rPr>
              <w:t xml:space="preserve"> </w:t>
            </w:r>
          </w:p>
          <w:p w14:paraId="0B65408F" w14:textId="77777777" w:rsidR="004541EB" w:rsidRPr="00470524" w:rsidRDefault="004541EB" w:rsidP="00516859">
            <w:pPr>
              <w:pStyle w:val="Body"/>
              <w:widowControl w:val="0"/>
              <w:adjustRightInd w:val="0"/>
              <w:snapToGrid w:val="0"/>
              <w:spacing w:after="0" w:line="240" w:lineRule="auto"/>
              <w:rPr>
                <w:rFonts w:ascii="Cambria" w:hAnsi="Cambria"/>
                <w:sz w:val="18"/>
                <w:szCs w:val="18"/>
              </w:rPr>
            </w:pPr>
            <w:proofErr w:type="spellStart"/>
            <w:r w:rsidRPr="00470524">
              <w:rPr>
                <w:rFonts w:ascii="Cambria" w:hAnsi="Cambria"/>
                <w:b/>
                <w:bCs/>
                <w:sz w:val="18"/>
                <w:szCs w:val="18"/>
              </w:rPr>
              <w:t>InTASC</w:t>
            </w:r>
            <w:proofErr w:type="spellEnd"/>
            <w:r w:rsidRPr="00470524">
              <w:rPr>
                <w:rFonts w:ascii="Cambria" w:hAnsi="Cambria"/>
                <w:sz w:val="18"/>
                <w:szCs w:val="18"/>
              </w:rPr>
              <w:t xml:space="preserve">: 1(h), 2(a), 2(h), 3(b), 3(d), 3(f), 3(i), 3(k), 4(n), 7(b), 7(g), 9(d), 9(f), 9(h), </w:t>
            </w:r>
            <w:r w:rsidRPr="00470524">
              <w:rPr>
                <w:rFonts w:ascii="Cambria" w:hAnsi="Cambria"/>
                <w:sz w:val="18"/>
                <w:szCs w:val="18"/>
              </w:rPr>
              <w:lastRenderedPageBreak/>
              <w:t>9(j), 9(o), 10(b), 10(i), 10(j), 10(k)</w:t>
            </w:r>
          </w:p>
          <w:p w14:paraId="466A68EB" w14:textId="77777777" w:rsidR="004541EB" w:rsidRPr="00470524" w:rsidRDefault="004541EB" w:rsidP="00516859">
            <w:pPr>
              <w:pStyle w:val="Body"/>
              <w:widowControl w:val="0"/>
              <w:adjustRightInd w:val="0"/>
              <w:snapToGrid w:val="0"/>
              <w:spacing w:after="0" w:line="240" w:lineRule="auto"/>
              <w:rPr>
                <w:rFonts w:ascii="Cambria" w:hAnsi="Cambria" w:cs="Times New Roman"/>
              </w:rPr>
            </w:pPr>
          </w:p>
        </w:tc>
        <w:tc>
          <w:tcPr>
            <w:tcW w:w="288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FF"/>
            <w:noWrap/>
            <w:tcMar>
              <w:top w:w="80" w:type="dxa"/>
              <w:left w:w="80" w:type="dxa"/>
              <w:bottom w:w="80" w:type="dxa"/>
              <w:right w:w="80" w:type="dxa"/>
            </w:tcMar>
          </w:tcPr>
          <w:p w14:paraId="7B47D755" w14:textId="77777777" w:rsidR="004541EB" w:rsidRPr="00470524" w:rsidRDefault="004541EB" w:rsidP="00516859">
            <w:pPr>
              <w:widowControl w:val="0"/>
              <w:adjustRightInd w:val="0"/>
              <w:snapToGrid w:val="0"/>
              <w:rPr>
                <w:rFonts w:ascii="Cambria" w:hAnsi="Cambria"/>
                <w:sz w:val="22"/>
                <w:szCs w:val="22"/>
              </w:rPr>
            </w:pPr>
            <w:r w:rsidRPr="00470524">
              <w:rPr>
                <w:rFonts w:ascii="Cambria" w:eastAsia="Times" w:hAnsi="Cambria"/>
                <w:sz w:val="22"/>
                <w:szCs w:val="22"/>
              </w:rPr>
              <w:lastRenderedPageBreak/>
              <w:t>Facilitates the design of engaging environments which incorporate the current evidence-base, policy, standards and guidelines</w:t>
            </w:r>
          </w:p>
          <w:p w14:paraId="0E1CE187" w14:textId="77777777" w:rsidR="004541EB" w:rsidRPr="00470524" w:rsidRDefault="004541EB" w:rsidP="00516859">
            <w:pPr>
              <w:widowControl w:val="0"/>
              <w:adjustRightInd w:val="0"/>
              <w:snapToGrid w:val="0"/>
              <w:rPr>
                <w:rFonts w:ascii="Cambria" w:hAnsi="Cambria"/>
                <w:sz w:val="22"/>
                <w:szCs w:val="22"/>
              </w:rPr>
            </w:pPr>
          </w:p>
          <w:p w14:paraId="05049F16" w14:textId="77777777" w:rsidR="004541EB" w:rsidRPr="00470524" w:rsidRDefault="004541EB" w:rsidP="00516859">
            <w:pPr>
              <w:widowControl w:val="0"/>
              <w:adjustRightInd w:val="0"/>
              <w:snapToGrid w:val="0"/>
              <w:rPr>
                <w:rFonts w:ascii="Cambria" w:hAnsi="Cambria"/>
                <w:sz w:val="22"/>
                <w:szCs w:val="22"/>
              </w:rPr>
            </w:pPr>
            <w:r w:rsidRPr="00470524">
              <w:rPr>
                <w:rFonts w:ascii="Cambria" w:eastAsia="Times" w:hAnsi="Cambria"/>
                <w:sz w:val="22"/>
                <w:szCs w:val="22"/>
              </w:rPr>
              <w:t>Identifies evidence-based approaches to evaluate environmental effectiveness and appropriateness</w:t>
            </w:r>
          </w:p>
          <w:p w14:paraId="1D57B475" w14:textId="77777777" w:rsidR="004541EB" w:rsidRPr="00470524" w:rsidRDefault="004541EB" w:rsidP="00516859">
            <w:pPr>
              <w:pStyle w:val="Body"/>
              <w:widowControl w:val="0"/>
              <w:adjustRightInd w:val="0"/>
              <w:snapToGrid w:val="0"/>
              <w:spacing w:after="0" w:line="240" w:lineRule="auto"/>
              <w:rPr>
                <w:rFonts w:ascii="Cambria" w:hAnsi="Cambria" w:cs="Times New Roman"/>
              </w:rPr>
            </w:pPr>
          </w:p>
          <w:p w14:paraId="48B2BF73" w14:textId="77777777" w:rsidR="004541EB" w:rsidRPr="00470524" w:rsidRDefault="004541EB" w:rsidP="00516859">
            <w:pPr>
              <w:pStyle w:val="Body"/>
              <w:widowControl w:val="0"/>
              <w:adjustRightInd w:val="0"/>
              <w:snapToGrid w:val="0"/>
              <w:spacing w:after="0" w:line="240" w:lineRule="auto"/>
              <w:rPr>
                <w:rFonts w:ascii="Cambria" w:eastAsia="Times New Roman" w:hAnsi="Cambria" w:cs="Times New Roman"/>
                <w:color w:val="auto"/>
              </w:rPr>
            </w:pPr>
            <w:r w:rsidRPr="00470524">
              <w:rPr>
                <w:rFonts w:ascii="Cambria" w:eastAsia="Times New Roman" w:hAnsi="Cambria" w:cs="Times New Roman"/>
                <w:color w:val="auto"/>
              </w:rPr>
              <w:t>Develops and justifies program policies to maintain environments and meet shifting needs of learners</w:t>
            </w:r>
          </w:p>
        </w:tc>
        <w:tc>
          <w:tcPr>
            <w:tcW w:w="287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FF"/>
            <w:noWrap/>
            <w:tcMar>
              <w:top w:w="80" w:type="dxa"/>
              <w:left w:w="80" w:type="dxa"/>
              <w:bottom w:w="80" w:type="dxa"/>
              <w:right w:w="80" w:type="dxa"/>
            </w:tcMar>
          </w:tcPr>
          <w:p w14:paraId="0C677B8B" w14:textId="77777777" w:rsidR="004541EB" w:rsidRPr="00470524" w:rsidRDefault="004541EB" w:rsidP="00516859">
            <w:pPr>
              <w:widowControl w:val="0"/>
              <w:adjustRightInd w:val="0"/>
              <w:snapToGrid w:val="0"/>
              <w:rPr>
                <w:rFonts w:ascii="Cambria" w:hAnsi="Cambria"/>
                <w:sz w:val="22"/>
                <w:szCs w:val="22"/>
              </w:rPr>
            </w:pPr>
            <w:r w:rsidRPr="00470524">
              <w:rPr>
                <w:rFonts w:ascii="Cambria" w:eastAsia="Times" w:hAnsi="Cambria"/>
                <w:sz w:val="22"/>
                <w:szCs w:val="22"/>
              </w:rPr>
              <w:t>Facilitates the design of engaging environments which incorporate the current evidence-base, policy, standards and guidelines</w:t>
            </w:r>
          </w:p>
          <w:p w14:paraId="78FB3206" w14:textId="77777777" w:rsidR="004541EB" w:rsidRPr="00470524" w:rsidRDefault="004541EB" w:rsidP="00516859">
            <w:pPr>
              <w:widowControl w:val="0"/>
              <w:adjustRightInd w:val="0"/>
              <w:snapToGrid w:val="0"/>
              <w:rPr>
                <w:rFonts w:ascii="Cambria" w:hAnsi="Cambria"/>
                <w:sz w:val="22"/>
                <w:szCs w:val="22"/>
              </w:rPr>
            </w:pPr>
          </w:p>
          <w:p w14:paraId="57BB08AA" w14:textId="77777777" w:rsidR="004541EB" w:rsidRPr="00470524" w:rsidRDefault="004541EB" w:rsidP="00516859">
            <w:pPr>
              <w:widowControl w:val="0"/>
              <w:adjustRightInd w:val="0"/>
              <w:snapToGrid w:val="0"/>
              <w:rPr>
                <w:rFonts w:ascii="Cambria" w:hAnsi="Cambria"/>
                <w:sz w:val="22"/>
                <w:szCs w:val="22"/>
              </w:rPr>
            </w:pPr>
            <w:r w:rsidRPr="00470524">
              <w:rPr>
                <w:rFonts w:ascii="Cambria" w:eastAsia="Times" w:hAnsi="Cambria"/>
                <w:sz w:val="22"/>
                <w:szCs w:val="22"/>
              </w:rPr>
              <w:t>Identifies evidence-based approaches to evaluate environmental effectiveness and appropriateness</w:t>
            </w:r>
          </w:p>
        </w:tc>
        <w:tc>
          <w:tcPr>
            <w:tcW w:w="287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FF"/>
            <w:noWrap/>
            <w:tcMar>
              <w:top w:w="80" w:type="dxa"/>
              <w:left w:w="80" w:type="dxa"/>
              <w:bottom w:w="80" w:type="dxa"/>
              <w:right w:w="80" w:type="dxa"/>
            </w:tcMar>
          </w:tcPr>
          <w:p w14:paraId="3D483E98" w14:textId="77777777" w:rsidR="004541EB" w:rsidRPr="00470524" w:rsidRDefault="004541EB" w:rsidP="00516859">
            <w:pPr>
              <w:widowControl w:val="0"/>
              <w:adjustRightInd w:val="0"/>
              <w:snapToGrid w:val="0"/>
              <w:rPr>
                <w:rFonts w:ascii="Cambria" w:hAnsi="Cambria"/>
                <w:sz w:val="22"/>
                <w:szCs w:val="22"/>
              </w:rPr>
            </w:pPr>
            <w:r w:rsidRPr="00470524">
              <w:rPr>
                <w:rFonts w:ascii="Cambria" w:eastAsia="Times" w:hAnsi="Cambria"/>
                <w:sz w:val="22"/>
                <w:szCs w:val="22"/>
              </w:rPr>
              <w:t>Facilitates the design of engaging environments</w:t>
            </w:r>
          </w:p>
          <w:p w14:paraId="17962915" w14:textId="77777777" w:rsidR="004541EB" w:rsidRPr="00470524" w:rsidRDefault="004541EB" w:rsidP="00516859">
            <w:pPr>
              <w:widowControl w:val="0"/>
              <w:adjustRightInd w:val="0"/>
              <w:snapToGrid w:val="0"/>
              <w:rPr>
                <w:rFonts w:ascii="Cambria" w:hAnsi="Cambria"/>
                <w:sz w:val="22"/>
                <w:szCs w:val="22"/>
              </w:rPr>
            </w:pPr>
          </w:p>
          <w:p w14:paraId="76B2D8A0" w14:textId="77777777" w:rsidR="004541EB" w:rsidRPr="00470524" w:rsidRDefault="004541EB" w:rsidP="00516859">
            <w:pPr>
              <w:widowControl w:val="0"/>
              <w:adjustRightInd w:val="0"/>
              <w:snapToGrid w:val="0"/>
              <w:rPr>
                <w:rFonts w:ascii="Cambria" w:hAnsi="Cambria"/>
                <w:sz w:val="22"/>
                <w:szCs w:val="22"/>
              </w:rPr>
            </w:pPr>
            <w:r w:rsidRPr="00470524">
              <w:rPr>
                <w:rFonts w:ascii="Cambria" w:eastAsia="Times" w:hAnsi="Cambria"/>
                <w:sz w:val="22"/>
                <w:szCs w:val="22"/>
              </w:rPr>
              <w:t>Current evidence-base, policy, standards and guidelines inconsistently applied</w:t>
            </w:r>
          </w:p>
          <w:p w14:paraId="462D75B3" w14:textId="77777777" w:rsidR="004541EB" w:rsidRPr="00470524" w:rsidRDefault="004541EB" w:rsidP="00516859">
            <w:pPr>
              <w:widowControl w:val="0"/>
              <w:adjustRightInd w:val="0"/>
              <w:snapToGrid w:val="0"/>
              <w:rPr>
                <w:rFonts w:ascii="Cambria" w:hAnsi="Cambria"/>
                <w:sz w:val="22"/>
                <w:szCs w:val="22"/>
              </w:rPr>
            </w:pPr>
          </w:p>
          <w:p w14:paraId="59092C5E" w14:textId="77777777" w:rsidR="004541EB" w:rsidRPr="00470524" w:rsidRDefault="004541EB" w:rsidP="00516859">
            <w:pPr>
              <w:widowControl w:val="0"/>
              <w:adjustRightInd w:val="0"/>
              <w:snapToGrid w:val="0"/>
              <w:rPr>
                <w:rFonts w:ascii="Cambria" w:hAnsi="Cambria"/>
                <w:sz w:val="22"/>
                <w:szCs w:val="22"/>
              </w:rPr>
            </w:pPr>
            <w:r w:rsidRPr="00470524">
              <w:rPr>
                <w:rFonts w:ascii="Cambria" w:eastAsia="Times" w:hAnsi="Cambria"/>
                <w:sz w:val="22"/>
                <w:szCs w:val="22"/>
              </w:rPr>
              <w:t xml:space="preserve">Evidence-based approaches to evaluate environmental effectiveness and appropriateness </w:t>
            </w:r>
          </w:p>
          <w:p w14:paraId="4FF7F1E8" w14:textId="77777777" w:rsidR="004541EB" w:rsidRPr="00470524" w:rsidRDefault="004541EB" w:rsidP="00516859">
            <w:pPr>
              <w:widowControl w:val="0"/>
              <w:adjustRightInd w:val="0"/>
              <w:snapToGrid w:val="0"/>
              <w:rPr>
                <w:rFonts w:ascii="Cambria" w:hAnsi="Cambria"/>
                <w:sz w:val="22"/>
                <w:szCs w:val="22"/>
              </w:rPr>
            </w:pPr>
            <w:r w:rsidRPr="00470524">
              <w:rPr>
                <w:rFonts w:ascii="Cambria" w:eastAsia="Times" w:hAnsi="Cambria"/>
                <w:sz w:val="22"/>
                <w:szCs w:val="22"/>
              </w:rPr>
              <w:t>inconsistently applied</w:t>
            </w:r>
          </w:p>
        </w:tc>
        <w:tc>
          <w:tcPr>
            <w:tcW w:w="2807"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FF"/>
            <w:noWrap/>
            <w:tcMar>
              <w:top w:w="80" w:type="dxa"/>
              <w:left w:w="80" w:type="dxa"/>
              <w:bottom w:w="80" w:type="dxa"/>
              <w:right w:w="80" w:type="dxa"/>
            </w:tcMar>
          </w:tcPr>
          <w:p w14:paraId="7608305D" w14:textId="77777777" w:rsidR="004541EB" w:rsidRPr="00470524" w:rsidRDefault="004541EB" w:rsidP="00516859">
            <w:pPr>
              <w:widowControl w:val="0"/>
              <w:adjustRightInd w:val="0"/>
              <w:snapToGrid w:val="0"/>
              <w:rPr>
                <w:rFonts w:ascii="Cambria" w:eastAsia="Times" w:hAnsi="Cambria"/>
                <w:sz w:val="22"/>
                <w:szCs w:val="22"/>
              </w:rPr>
            </w:pPr>
            <w:r w:rsidRPr="00470524">
              <w:rPr>
                <w:rFonts w:ascii="Cambria" w:eastAsia="Times" w:hAnsi="Cambria"/>
                <w:sz w:val="22"/>
                <w:szCs w:val="22"/>
              </w:rPr>
              <w:t>Facilitates the design of engaging environments</w:t>
            </w:r>
          </w:p>
          <w:p w14:paraId="33344CE2" w14:textId="77777777" w:rsidR="004541EB" w:rsidRPr="00470524" w:rsidRDefault="004541EB" w:rsidP="00516859">
            <w:pPr>
              <w:widowControl w:val="0"/>
              <w:adjustRightInd w:val="0"/>
              <w:snapToGrid w:val="0"/>
              <w:rPr>
                <w:rFonts w:ascii="Cambria" w:hAnsi="Cambria"/>
                <w:sz w:val="22"/>
                <w:szCs w:val="22"/>
              </w:rPr>
            </w:pPr>
          </w:p>
          <w:p w14:paraId="78763F8F" w14:textId="77777777" w:rsidR="004541EB" w:rsidRPr="00470524" w:rsidRDefault="004541EB" w:rsidP="00516859">
            <w:pPr>
              <w:widowControl w:val="0"/>
              <w:adjustRightInd w:val="0"/>
              <w:snapToGrid w:val="0"/>
              <w:rPr>
                <w:rFonts w:ascii="Cambria" w:hAnsi="Cambria"/>
                <w:sz w:val="22"/>
                <w:szCs w:val="22"/>
              </w:rPr>
            </w:pPr>
            <w:r w:rsidRPr="00470524">
              <w:rPr>
                <w:rFonts w:ascii="Cambria" w:eastAsia="Times" w:hAnsi="Cambria"/>
                <w:sz w:val="22"/>
                <w:szCs w:val="22"/>
              </w:rPr>
              <w:t>Current evidence-base, policy, standards and guidelines not applied</w:t>
            </w:r>
          </w:p>
          <w:p w14:paraId="6B713966" w14:textId="77777777" w:rsidR="004541EB" w:rsidRPr="00470524" w:rsidRDefault="004541EB" w:rsidP="00516859">
            <w:pPr>
              <w:widowControl w:val="0"/>
              <w:adjustRightInd w:val="0"/>
              <w:snapToGrid w:val="0"/>
              <w:rPr>
                <w:rFonts w:ascii="Cambria" w:hAnsi="Cambria"/>
                <w:sz w:val="22"/>
                <w:szCs w:val="22"/>
              </w:rPr>
            </w:pPr>
          </w:p>
          <w:p w14:paraId="71B3DFFC" w14:textId="77777777" w:rsidR="004541EB" w:rsidRPr="00470524" w:rsidRDefault="004541EB" w:rsidP="00516859">
            <w:pPr>
              <w:widowControl w:val="0"/>
              <w:adjustRightInd w:val="0"/>
              <w:snapToGrid w:val="0"/>
              <w:rPr>
                <w:rFonts w:ascii="Cambria" w:hAnsi="Cambria"/>
                <w:sz w:val="22"/>
                <w:szCs w:val="22"/>
              </w:rPr>
            </w:pPr>
            <w:r w:rsidRPr="00470524">
              <w:rPr>
                <w:rFonts w:ascii="Cambria" w:eastAsia="Times" w:hAnsi="Cambria"/>
                <w:sz w:val="22"/>
                <w:szCs w:val="22"/>
              </w:rPr>
              <w:t xml:space="preserve">Evidence-based approaches to evaluate environmental effectiveness and appropriateness </w:t>
            </w:r>
          </w:p>
          <w:p w14:paraId="1CA4AFF9" w14:textId="77777777" w:rsidR="004541EB" w:rsidRPr="00470524" w:rsidRDefault="004541EB" w:rsidP="00516859">
            <w:pPr>
              <w:widowControl w:val="0"/>
              <w:adjustRightInd w:val="0"/>
              <w:snapToGrid w:val="0"/>
              <w:rPr>
                <w:rFonts w:ascii="Cambria" w:hAnsi="Cambria"/>
                <w:sz w:val="22"/>
                <w:szCs w:val="22"/>
              </w:rPr>
            </w:pPr>
            <w:r w:rsidRPr="00470524">
              <w:rPr>
                <w:rFonts w:ascii="Cambria" w:eastAsia="Times" w:hAnsi="Cambria"/>
                <w:sz w:val="22"/>
                <w:szCs w:val="22"/>
              </w:rPr>
              <w:t>not applied</w:t>
            </w:r>
          </w:p>
        </w:tc>
        <w:tc>
          <w:tcPr>
            <w:tcW w:w="1004" w:type="dxa"/>
            <w:tcBorders>
              <w:top w:val="single" w:sz="4" w:space="0" w:color="000000" w:themeColor="text1"/>
              <w:left w:val="single" w:sz="4" w:space="0" w:color="000000" w:themeColor="text1"/>
              <w:bottom w:val="single" w:sz="24" w:space="0" w:color="auto"/>
              <w:right w:val="single" w:sz="24" w:space="0" w:color="auto"/>
            </w:tcBorders>
            <w:shd w:val="clear" w:color="auto" w:fill="CCFFFF"/>
            <w:noWrap/>
            <w:tcMar>
              <w:top w:w="80" w:type="dxa"/>
              <w:left w:w="80" w:type="dxa"/>
              <w:bottom w:w="80" w:type="dxa"/>
              <w:right w:w="80" w:type="dxa"/>
            </w:tcMar>
          </w:tcPr>
          <w:p w14:paraId="74FFACCF" w14:textId="77777777" w:rsidR="004541EB" w:rsidRPr="00470524" w:rsidRDefault="004541EB" w:rsidP="00516859">
            <w:pPr>
              <w:widowControl w:val="0"/>
              <w:adjustRightInd w:val="0"/>
              <w:snapToGrid w:val="0"/>
              <w:rPr>
                <w:rFonts w:ascii="Cambria" w:hAnsi="Cambria"/>
                <w:sz w:val="22"/>
                <w:szCs w:val="22"/>
              </w:rPr>
            </w:pPr>
          </w:p>
        </w:tc>
      </w:tr>
    </w:tbl>
    <w:p w14:paraId="749249BF" w14:textId="77777777" w:rsidR="004541EB" w:rsidRPr="00470524" w:rsidRDefault="004541EB" w:rsidP="004541EB">
      <w:pPr>
        <w:pStyle w:val="Body"/>
        <w:widowControl w:val="0"/>
        <w:spacing w:line="240" w:lineRule="auto"/>
        <w:ind w:left="180"/>
        <w:rPr>
          <w:rFonts w:ascii="Cambria" w:eastAsia="Times New Roman" w:hAnsi="Cambria"/>
        </w:rPr>
      </w:pPr>
      <w:r w:rsidRPr="00470524">
        <w:rPr>
          <w:rStyle w:val="normaltextrun"/>
          <w:rFonts w:ascii="Cambria" w:hAnsi="Cambria" w:cs="Times New Roman"/>
          <w:color w:val="auto"/>
          <w:sz w:val="20"/>
          <w:szCs w:val="20"/>
        </w:rPr>
        <w:t>Yellow = Level II</w:t>
      </w:r>
      <w:r w:rsidRPr="00470524">
        <w:rPr>
          <w:rStyle w:val="normaltextrun"/>
          <w:rFonts w:ascii="Cambria" w:hAnsi="Cambria" w:cs="Times New Roman"/>
          <w:color w:val="auto"/>
          <w:sz w:val="20"/>
          <w:szCs w:val="20"/>
        </w:rPr>
        <w:tab/>
        <w:t>Green = Level III</w:t>
      </w:r>
      <w:r w:rsidRPr="00470524">
        <w:rPr>
          <w:rStyle w:val="normaltextrun"/>
          <w:rFonts w:ascii="Cambria" w:hAnsi="Cambria" w:cs="Times New Roman"/>
          <w:color w:val="auto"/>
          <w:sz w:val="20"/>
          <w:szCs w:val="20"/>
        </w:rPr>
        <w:tab/>
      </w:r>
      <w:r w:rsidRPr="00470524">
        <w:rPr>
          <w:rStyle w:val="normaltextrun"/>
          <w:rFonts w:ascii="Cambria" w:hAnsi="Cambria" w:cs="Times New Roman"/>
          <w:color w:val="auto"/>
          <w:sz w:val="20"/>
          <w:szCs w:val="20"/>
        </w:rPr>
        <w:tab/>
        <w:t>Orange = Level IV</w:t>
      </w:r>
      <w:r w:rsidRPr="00470524">
        <w:rPr>
          <w:rStyle w:val="normaltextrun"/>
          <w:rFonts w:ascii="Cambria" w:hAnsi="Cambria" w:cs="Times New Roman"/>
          <w:color w:val="auto"/>
          <w:sz w:val="20"/>
          <w:szCs w:val="20"/>
        </w:rPr>
        <w:tab/>
        <w:t>Blue = Level V</w:t>
      </w:r>
    </w:p>
    <w:p w14:paraId="48977F7E" w14:textId="77777777" w:rsidR="00A416D5" w:rsidRPr="009F20AD" w:rsidRDefault="00A416D5">
      <w:pPr>
        <w:rPr>
          <w:rFonts w:ascii="Cambria" w:hAnsi="Cambria"/>
        </w:rPr>
      </w:pPr>
      <w:bookmarkStart w:id="0" w:name="_GoBack"/>
      <w:bookmarkEnd w:id="0"/>
    </w:p>
    <w:sectPr w:rsidR="00A416D5" w:rsidRPr="009F20AD" w:rsidSect="00A416D5">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99FEE" w14:textId="77777777" w:rsidR="00CF4EA9" w:rsidRDefault="00CF4EA9" w:rsidP="00676B27">
      <w:r>
        <w:separator/>
      </w:r>
    </w:p>
  </w:endnote>
  <w:endnote w:type="continuationSeparator" w:id="0">
    <w:p w14:paraId="4B41F3E4" w14:textId="77777777" w:rsidR="00CF4EA9" w:rsidRDefault="00CF4EA9" w:rsidP="0067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9042635"/>
      <w:docPartObj>
        <w:docPartGallery w:val="Page Numbers (Bottom of Page)"/>
        <w:docPartUnique/>
      </w:docPartObj>
    </w:sdtPr>
    <w:sdtEndPr>
      <w:rPr>
        <w:rStyle w:val="PageNumber"/>
      </w:rPr>
    </w:sdtEndPr>
    <w:sdtContent>
      <w:p w14:paraId="6A01E210" w14:textId="74A27C31" w:rsidR="00676B27" w:rsidRDefault="00676B27" w:rsidP="002B60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D04C09" w14:textId="77777777" w:rsidR="00676B27" w:rsidRDefault="00676B27" w:rsidP="00676B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8355771"/>
      <w:docPartObj>
        <w:docPartGallery w:val="Page Numbers (Bottom of Page)"/>
        <w:docPartUnique/>
      </w:docPartObj>
    </w:sdtPr>
    <w:sdtEndPr>
      <w:rPr>
        <w:rStyle w:val="PageNumber"/>
      </w:rPr>
    </w:sdtEndPr>
    <w:sdtContent>
      <w:p w14:paraId="3196E8D5" w14:textId="29F0D5BF" w:rsidR="00676B27" w:rsidRDefault="00676B27" w:rsidP="002B60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0F28A5" w14:textId="77777777" w:rsidR="00676B27" w:rsidRDefault="00676B27" w:rsidP="00676B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C78C1" w14:textId="77777777" w:rsidR="00CF4EA9" w:rsidRDefault="00CF4EA9" w:rsidP="00676B27">
      <w:r>
        <w:separator/>
      </w:r>
    </w:p>
  </w:footnote>
  <w:footnote w:type="continuationSeparator" w:id="0">
    <w:p w14:paraId="601CB02C" w14:textId="77777777" w:rsidR="00CF4EA9" w:rsidRDefault="00CF4EA9" w:rsidP="00676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4732C"/>
    <w:multiLevelType w:val="hybridMultilevel"/>
    <w:tmpl w:val="4BD0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07210"/>
    <w:multiLevelType w:val="hybridMultilevel"/>
    <w:tmpl w:val="6604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B1D36"/>
    <w:multiLevelType w:val="hybridMultilevel"/>
    <w:tmpl w:val="9448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11327"/>
    <w:multiLevelType w:val="hybridMultilevel"/>
    <w:tmpl w:val="E1E0D32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15:restartNumberingAfterBreak="0">
    <w:nsid w:val="34A67AB0"/>
    <w:multiLevelType w:val="hybridMultilevel"/>
    <w:tmpl w:val="9472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DB587F"/>
    <w:multiLevelType w:val="hybridMultilevel"/>
    <w:tmpl w:val="ED9A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55BF1"/>
    <w:multiLevelType w:val="hybridMultilevel"/>
    <w:tmpl w:val="57B8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900165"/>
    <w:multiLevelType w:val="hybridMultilevel"/>
    <w:tmpl w:val="7B4E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A66056"/>
    <w:multiLevelType w:val="hybridMultilevel"/>
    <w:tmpl w:val="135A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0"/>
  </w:num>
  <w:num w:numId="6">
    <w:abstractNumId w:val="8"/>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6D5"/>
    <w:rsid w:val="000113D4"/>
    <w:rsid w:val="000212C0"/>
    <w:rsid w:val="0006009B"/>
    <w:rsid w:val="00061F2B"/>
    <w:rsid w:val="00067C84"/>
    <w:rsid w:val="000F50CF"/>
    <w:rsid w:val="00100D2F"/>
    <w:rsid w:val="001017B5"/>
    <w:rsid w:val="001B50C5"/>
    <w:rsid w:val="001D2853"/>
    <w:rsid w:val="00267D24"/>
    <w:rsid w:val="00271B83"/>
    <w:rsid w:val="00274446"/>
    <w:rsid w:val="00290D36"/>
    <w:rsid w:val="002A47CC"/>
    <w:rsid w:val="003569EF"/>
    <w:rsid w:val="00364EE8"/>
    <w:rsid w:val="0042747F"/>
    <w:rsid w:val="004541EB"/>
    <w:rsid w:val="00466E92"/>
    <w:rsid w:val="00481862"/>
    <w:rsid w:val="005E385C"/>
    <w:rsid w:val="005F3415"/>
    <w:rsid w:val="00603B1B"/>
    <w:rsid w:val="006472B5"/>
    <w:rsid w:val="00676B27"/>
    <w:rsid w:val="006A2F65"/>
    <w:rsid w:val="006A7C16"/>
    <w:rsid w:val="006C0210"/>
    <w:rsid w:val="007439E5"/>
    <w:rsid w:val="00884EC2"/>
    <w:rsid w:val="00887EEA"/>
    <w:rsid w:val="009234F0"/>
    <w:rsid w:val="00935B15"/>
    <w:rsid w:val="009D3466"/>
    <w:rsid w:val="009F20AD"/>
    <w:rsid w:val="00A17870"/>
    <w:rsid w:val="00A25971"/>
    <w:rsid w:val="00A416D5"/>
    <w:rsid w:val="00AA0F5F"/>
    <w:rsid w:val="00AE010E"/>
    <w:rsid w:val="00B56543"/>
    <w:rsid w:val="00B721AD"/>
    <w:rsid w:val="00BA108A"/>
    <w:rsid w:val="00BD3F99"/>
    <w:rsid w:val="00C42DA1"/>
    <w:rsid w:val="00C6589E"/>
    <w:rsid w:val="00C87C63"/>
    <w:rsid w:val="00CE4C3B"/>
    <w:rsid w:val="00CF4EA9"/>
    <w:rsid w:val="00D17B67"/>
    <w:rsid w:val="00D21BDC"/>
    <w:rsid w:val="00D67D80"/>
    <w:rsid w:val="00D835A4"/>
    <w:rsid w:val="00DA6F58"/>
    <w:rsid w:val="00DC2795"/>
    <w:rsid w:val="00DD7211"/>
    <w:rsid w:val="00DE14EF"/>
    <w:rsid w:val="00E074D8"/>
    <w:rsid w:val="00E17E5B"/>
    <w:rsid w:val="00E457DD"/>
    <w:rsid w:val="00EB304C"/>
    <w:rsid w:val="00F0711D"/>
    <w:rsid w:val="00F13F38"/>
    <w:rsid w:val="00F20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0104"/>
  <w15:chartTrackingRefBased/>
  <w15:docId w15:val="{1859B076-99FA-7E45-8524-A5A89DAD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6D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1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6D5"/>
    <w:pPr>
      <w:ind w:left="720"/>
      <w:contextualSpacing/>
    </w:pPr>
  </w:style>
  <w:style w:type="paragraph" w:customStyle="1" w:styleId="paragraph">
    <w:name w:val="paragraph"/>
    <w:basedOn w:val="Normal"/>
    <w:rsid w:val="00A416D5"/>
    <w:pPr>
      <w:spacing w:before="100" w:beforeAutospacing="1" w:after="100" w:afterAutospacing="1"/>
    </w:pPr>
  </w:style>
  <w:style w:type="character" w:customStyle="1" w:styleId="normaltextrun">
    <w:name w:val="normaltextrun"/>
    <w:basedOn w:val="DefaultParagraphFont"/>
    <w:rsid w:val="00A416D5"/>
  </w:style>
  <w:style w:type="character" w:customStyle="1" w:styleId="eop">
    <w:name w:val="eop"/>
    <w:basedOn w:val="DefaultParagraphFont"/>
    <w:rsid w:val="00A416D5"/>
  </w:style>
  <w:style w:type="paragraph" w:styleId="Footer">
    <w:name w:val="footer"/>
    <w:basedOn w:val="Normal"/>
    <w:link w:val="FooterChar"/>
    <w:uiPriority w:val="99"/>
    <w:unhideWhenUsed/>
    <w:rsid w:val="00676B27"/>
    <w:pPr>
      <w:tabs>
        <w:tab w:val="center" w:pos="4680"/>
        <w:tab w:val="right" w:pos="9360"/>
      </w:tabs>
    </w:pPr>
  </w:style>
  <w:style w:type="character" w:customStyle="1" w:styleId="FooterChar">
    <w:name w:val="Footer Char"/>
    <w:basedOn w:val="DefaultParagraphFont"/>
    <w:link w:val="Footer"/>
    <w:uiPriority w:val="99"/>
    <w:rsid w:val="00676B27"/>
    <w:rPr>
      <w:rFonts w:ascii="Times New Roman" w:eastAsia="Times New Roman" w:hAnsi="Times New Roman" w:cs="Times New Roman"/>
    </w:rPr>
  </w:style>
  <w:style w:type="character" w:styleId="PageNumber">
    <w:name w:val="page number"/>
    <w:basedOn w:val="DefaultParagraphFont"/>
    <w:uiPriority w:val="99"/>
    <w:semiHidden/>
    <w:unhideWhenUsed/>
    <w:rsid w:val="00676B27"/>
  </w:style>
  <w:style w:type="paragraph" w:customStyle="1" w:styleId="Body">
    <w:name w:val="Body"/>
    <w:rsid w:val="00DA6F5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TableParagraph">
    <w:name w:val="Table Paragraph"/>
    <w:basedOn w:val="Normal"/>
    <w:uiPriority w:val="1"/>
    <w:qFormat/>
    <w:rsid w:val="004541EB"/>
    <w:pPr>
      <w:widowControl w:val="0"/>
      <w:autoSpaceDE w:val="0"/>
      <w:autoSpaceDN w:val="0"/>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3212</Words>
  <Characters>18310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Hamann, Kira</dc:creator>
  <cp:keywords/>
  <dc:description/>
  <cp:lastModifiedBy>Julie Lindstrom</cp:lastModifiedBy>
  <cp:revision>2</cp:revision>
  <dcterms:created xsi:type="dcterms:W3CDTF">2020-08-03T18:26:00Z</dcterms:created>
  <dcterms:modified xsi:type="dcterms:W3CDTF">2020-08-03T18:26:00Z</dcterms:modified>
</cp:coreProperties>
</file>