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58"/>
        <w:gridCol w:w="2606"/>
        <w:gridCol w:w="2684"/>
        <w:gridCol w:w="2686"/>
        <w:gridCol w:w="2527"/>
        <w:gridCol w:w="1031"/>
      </w:tblGrid>
      <w:tr w:rsidR="00DF534C" w:rsidRPr="00DF534C" w14:paraId="12F70674" w14:textId="77777777" w:rsidTr="00E958F1">
        <w:trPr>
          <w:trHeight w:val="180"/>
          <w:tblHeader/>
        </w:trPr>
        <w:tc>
          <w:tcPr>
            <w:tcW w:w="14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26868DD1" w:rsidR="00B101C1" w:rsidRPr="00DF534C" w:rsidRDefault="00C179A2" w:rsidP="00955B41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IDC </w:t>
            </w:r>
            <w:r w:rsidR="00955B41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Family Partnerships</w:t>
            </w:r>
            <w:r w:rsidR="00B101C1"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C16AA6" w:rsidRPr="00DF534C" w14:paraId="222F1856" w14:textId="77777777" w:rsidTr="00C16AA6">
        <w:trPr>
          <w:trHeight w:val="368"/>
          <w:tblHeader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171828" w:rsidRPr="00880091" w14:paraId="3146E6E6" w14:textId="77777777" w:rsidTr="00171828">
        <w:tblPrEx>
          <w:shd w:val="clear" w:color="auto" w:fill="CED7E7"/>
        </w:tblPrEx>
        <w:trPr>
          <w:trHeight w:val="85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C269" w14:textId="70F4B752" w:rsidR="00171828" w:rsidRPr="00D607F3" w:rsidRDefault="00880091" w:rsidP="008A4221">
            <w:pPr>
              <w:rPr>
                <w:rFonts w:ascii="Times" w:hAnsi="Times"/>
                <w:sz w:val="20"/>
                <w:szCs w:val="20"/>
              </w:rPr>
            </w:pPr>
            <w:r w:rsidRPr="00D607F3">
              <w:rPr>
                <w:rFonts w:ascii="Times" w:hAnsi="Times" w:cs="Myriad Pro"/>
                <w:sz w:val="20"/>
                <w:szCs w:val="20"/>
              </w:rPr>
              <w:t>FP1:  Create processes, procedures, and program plans that support and enhance family functioning, cultivate respectful, responsive relationships, foster family engagement, support family goal setting, and facilitates bidirectional communication.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9A" w14:textId="4A004E5A" w:rsidR="00C83DF1" w:rsidRPr="00880091" w:rsidRDefault="008A4221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880091">
              <w:rPr>
                <w:rFonts w:ascii="Times" w:hAnsi="Times" w:cs="Myriad Pro"/>
                <w:sz w:val="20"/>
                <w:szCs w:val="20"/>
              </w:rPr>
              <w:t>Advocates and supports processes, procedures, and program plans that support and enhance family functioning, cultivate respectful, responsive relationships, foster family engagement, and facilitate bidirectional communication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F653" w14:textId="1B0CB838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lans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developed are comprehensive and include opportunities 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>for family participation in program activities, family assessment of program practices and materials, governing and advisement, family communication, and family orientation.</w:t>
            </w:r>
          </w:p>
          <w:p w14:paraId="10F1FED4" w14:textId="77777777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2EC9C024" w14:textId="2D7BAC50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Strategies supporting partnership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 with families through the creation of culturally and linguistically appropriate educational expe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riences and supportive services are created.</w:t>
            </w:r>
          </w:p>
          <w:p w14:paraId="7B6C6475" w14:textId="77777777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856CED9" w14:textId="1D0EC107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rocesses, procedures, and plans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s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>upport family connection to and engagement with community resources; appropriate referral processes; and program philosophy, curriculum plans, and operations.</w:t>
            </w:r>
          </w:p>
          <w:p w14:paraId="7D6DC848" w14:textId="77777777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77A95E93" w14:textId="7D0457DC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olicies and plans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include 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>engaging intake procedures designed to solicit family choices and goals.</w:t>
            </w:r>
          </w:p>
          <w:p w14:paraId="145A8F04" w14:textId="77777777" w:rsidR="0088009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8D13092" w14:textId="740AF050" w:rsidR="00C83DF1" w:rsidRPr="00880091" w:rsidRDefault="0088009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26F1" w14:textId="73411F6B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lans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developed include opportunities </w:t>
            </w:r>
            <w:r w:rsidRPr="00880091">
              <w:rPr>
                <w:rFonts w:ascii="Times" w:hAnsi="Times"/>
                <w:color w:val="auto"/>
                <w:sz w:val="20"/>
                <w:szCs w:val="20"/>
              </w:rPr>
              <w:t>for family participation in program activities, family assessment of program practices and materials, governing and advisement, family communication, and family orientation.</w:t>
            </w:r>
          </w:p>
          <w:p w14:paraId="3EA1E1CA" w14:textId="77777777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635FCDFC" w14:textId="086E8F4A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Strategies supporting partnership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 with families through the creation educational expe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riences and supportive services are created.</w:t>
            </w:r>
          </w:p>
          <w:p w14:paraId="6D6E20F3" w14:textId="77777777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34F2F367" w14:textId="1CB49BE6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ro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cesses, procedures, and plans 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support family awareness of community resources; appropriate referral processes; and program philosophy, curriculum plans, and operations.</w:t>
            </w:r>
          </w:p>
          <w:p w14:paraId="67708A43" w14:textId="77777777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63750FFE" w14:textId="79B52CAD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olicies and plans 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include 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for intake procedures designed to solicit family choices and goals.</w:t>
            </w:r>
          </w:p>
          <w:p w14:paraId="5C4117FF" w14:textId="037C8371" w:rsidR="00C83DF1" w:rsidRPr="00880091" w:rsidRDefault="00C83DF1" w:rsidP="008A422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BFF3" w14:textId="2E39EE8D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lans for program activities for families, family awareness of program practices and materials, governing and advisement, family commun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ication, and family orientation are created.</w:t>
            </w:r>
          </w:p>
          <w:p w14:paraId="0E8E967C" w14:textId="77777777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0F2FD849" w14:textId="6952C763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Information for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 xml:space="preserve"> families regarding educational expe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riences and supportive services is created.</w:t>
            </w:r>
          </w:p>
          <w:p w14:paraId="5A11AC01" w14:textId="77777777" w:rsidR="00D607F3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5B12622C" w14:textId="73008797" w:rsidR="0088009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rocesses, procedures, and plans outline community resources; and/or appropriate referral processes; and/or program philosophy, curriculum plans, and operations.</w:t>
            </w:r>
          </w:p>
          <w:p w14:paraId="6B4D0C45" w14:textId="77777777" w:rsidR="00880091" w:rsidRPr="00880091" w:rsidRDefault="00880091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8426C00" w14:textId="4A7C58C3" w:rsidR="00C83DF1" w:rsidRPr="00880091" w:rsidRDefault="00D607F3" w:rsidP="00880091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P</w:t>
            </w:r>
            <w:r w:rsidR="00880091" w:rsidRPr="00880091">
              <w:rPr>
                <w:rFonts w:ascii="Times" w:hAnsi="Times"/>
                <w:color w:val="auto"/>
                <w:sz w:val="20"/>
                <w:szCs w:val="20"/>
              </w:rPr>
              <w:t>olicies and plans for intake procedures</w:t>
            </w:r>
            <w:r>
              <w:rPr>
                <w:rFonts w:ascii="Times" w:hAnsi="Times"/>
                <w:color w:val="auto"/>
                <w:sz w:val="20"/>
                <w:szCs w:val="20"/>
              </w:rPr>
              <w:t xml:space="preserve"> are present.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1816" w14:textId="77777777" w:rsidR="00C83DF1" w:rsidRPr="00880091" w:rsidRDefault="00C83DF1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71828" w:rsidRPr="00DF534C" w14:paraId="74B04C30" w14:textId="77777777" w:rsidTr="00171828">
        <w:tblPrEx>
          <w:shd w:val="clear" w:color="auto" w:fill="CED7E7"/>
        </w:tblPrEx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5837" w14:textId="5A98E32E" w:rsidR="00171828" w:rsidRPr="00D607F3" w:rsidRDefault="00880091" w:rsidP="00C36D50">
            <w:pPr>
              <w:rPr>
                <w:rFonts w:ascii="Times" w:hAnsi="Times" w:cs="Myriad Pro"/>
                <w:sz w:val="20"/>
                <w:szCs w:val="20"/>
              </w:rPr>
            </w:pPr>
            <w:r w:rsidRPr="00D607F3">
              <w:rPr>
                <w:rFonts w:ascii="Times" w:hAnsi="Times" w:cs="Myriad Pro"/>
                <w:sz w:val="20"/>
                <w:szCs w:val="20"/>
              </w:rPr>
              <w:t xml:space="preserve">FP2:  Develop, implement, and assess organizational systems that support and enhance family relationships, family goal setting, and </w:t>
            </w:r>
            <w:r w:rsidRPr="00D607F3">
              <w:rPr>
                <w:rFonts w:ascii="Times" w:hAnsi="Times" w:cs="Myriad Pro"/>
                <w:sz w:val="20"/>
                <w:szCs w:val="20"/>
              </w:rPr>
              <w:lastRenderedPageBreak/>
              <w:t>promote meaningful family engagement.</w:t>
            </w:r>
          </w:p>
          <w:p w14:paraId="0D47C0AE" w14:textId="36505240" w:rsidR="00171828" w:rsidRPr="00D607F3" w:rsidRDefault="00171828" w:rsidP="00C36D50">
            <w:pPr>
              <w:rPr>
                <w:rFonts w:ascii="Times" w:hAnsi="Times" w:cs="Myriad Pro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A7A" w14:textId="52313E05" w:rsidR="00C83DF1" w:rsidRPr="00DF534C" w:rsidRDefault="008A4221" w:rsidP="003B7D3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Myriad Pro"/>
                <w:sz w:val="20"/>
                <w:szCs w:val="20"/>
              </w:rPr>
              <w:lastRenderedPageBreak/>
              <w:t>Encourages and supports other ECE professionals in cultivating, infusing and assessing</w:t>
            </w:r>
            <w:r w:rsidRPr="007A3B8A">
              <w:rPr>
                <w:rFonts w:ascii="Times" w:hAnsi="Times" w:cs="Myriad Pro"/>
                <w:sz w:val="20"/>
                <w:szCs w:val="20"/>
              </w:rPr>
              <w:t xml:space="preserve"> </w:t>
            </w:r>
            <w:r w:rsidRPr="00B14B0D">
              <w:rPr>
                <w:rFonts w:ascii="Times" w:hAnsi="Times" w:cs="Myriad Pro"/>
                <w:sz w:val="20"/>
                <w:szCs w:val="20"/>
              </w:rPr>
              <w:t xml:space="preserve">organizational systems </w:t>
            </w:r>
            <w:r w:rsidRPr="007A3B8A">
              <w:rPr>
                <w:rFonts w:ascii="Times" w:hAnsi="Times" w:cs="Myriad Pro"/>
                <w:sz w:val="20"/>
                <w:szCs w:val="20"/>
              </w:rPr>
              <w:t xml:space="preserve">that support and </w:t>
            </w:r>
            <w:r w:rsidRPr="007A3B8A">
              <w:rPr>
                <w:rFonts w:ascii="Times" w:hAnsi="Times" w:cs="Myriad Pro"/>
                <w:sz w:val="20"/>
                <w:szCs w:val="20"/>
              </w:rPr>
              <w:lastRenderedPageBreak/>
              <w:t>enhance family relationships and promote meaningful family engagement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36BE" w14:textId="01103240" w:rsidR="00C83DF1" w:rsidRDefault="00880091" w:rsidP="008A42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Organizational system designed to build collaborative relationships with families and to facilitate partnership in the identific</w:t>
            </w:r>
            <w:r w:rsidR="00D607F3">
              <w:rPr>
                <w:rFonts w:ascii="Times" w:hAnsi="Times" w:cs="Times"/>
                <w:sz w:val="20"/>
                <w:szCs w:val="20"/>
              </w:rPr>
              <w:t xml:space="preserve">ation of child and </w:t>
            </w:r>
            <w:r w:rsidR="00D607F3">
              <w:rPr>
                <w:rFonts w:ascii="Times" w:hAnsi="Times" w:cs="Times"/>
                <w:sz w:val="20"/>
                <w:szCs w:val="20"/>
              </w:rPr>
              <w:lastRenderedPageBreak/>
              <w:t>family goals is developed.</w:t>
            </w:r>
          </w:p>
          <w:p w14:paraId="54BCFC7A" w14:textId="77777777" w:rsidR="00880091" w:rsidRDefault="00880091" w:rsidP="008A4221">
            <w:pPr>
              <w:rPr>
                <w:rFonts w:ascii="Times" w:hAnsi="Times" w:cs="Times"/>
                <w:sz w:val="20"/>
                <w:szCs w:val="20"/>
              </w:rPr>
            </w:pPr>
          </w:p>
          <w:p w14:paraId="5DE254B0" w14:textId="4732375F" w:rsidR="00880091" w:rsidRPr="00DF534C" w:rsidRDefault="00880091" w:rsidP="00D607F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System of family engagement created supports partnership, beginning with the orientation process, capitalizes on family strengths, and provides multiple opportunities for engagement based on </w:t>
            </w:r>
            <w:r w:rsidR="00D607F3">
              <w:rPr>
                <w:rFonts w:ascii="Times" w:hAnsi="Times" w:cs="Times"/>
                <w:sz w:val="20"/>
                <w:szCs w:val="20"/>
              </w:rPr>
              <w:t>their strengths.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77CC" w14:textId="4F0CA6CE" w:rsidR="00D607F3" w:rsidRDefault="00D607F3" w:rsidP="00D607F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Organizational system designed to build relationships with families and to solicit information to identify child and family goals is developed.</w:t>
            </w:r>
          </w:p>
          <w:p w14:paraId="47D0AB98" w14:textId="77777777" w:rsidR="00D607F3" w:rsidRDefault="00D607F3" w:rsidP="00D607F3">
            <w:pPr>
              <w:rPr>
                <w:rFonts w:ascii="Times" w:hAnsi="Times" w:cs="Times"/>
                <w:sz w:val="20"/>
                <w:szCs w:val="20"/>
              </w:rPr>
            </w:pPr>
          </w:p>
          <w:p w14:paraId="4ED7D0E2" w14:textId="0983D2EC" w:rsidR="00C83DF1" w:rsidRPr="00DF534C" w:rsidRDefault="00D607F3" w:rsidP="00D607F3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System of family engagement created supports partnership, beginning with the orientation process, and provides multiple opportunities for participation.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D08D" w14:textId="366FB00D" w:rsidR="00D607F3" w:rsidRDefault="00D607F3" w:rsidP="00D607F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Organizational system designed does not include attention to building relationships with families and soliciting information to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identify child and family goals is developed.</w:t>
            </w:r>
          </w:p>
          <w:p w14:paraId="41F4A510" w14:textId="77777777" w:rsidR="00D607F3" w:rsidRDefault="00D607F3" w:rsidP="00D607F3">
            <w:pPr>
              <w:rPr>
                <w:rFonts w:ascii="Times" w:hAnsi="Times" w:cs="Times"/>
                <w:sz w:val="20"/>
                <w:szCs w:val="20"/>
              </w:rPr>
            </w:pPr>
          </w:p>
          <w:p w14:paraId="48754BFD" w14:textId="2D860A4E" w:rsidR="00C83DF1" w:rsidRPr="00DF534C" w:rsidRDefault="00D607F3" w:rsidP="00D607F3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System of family engagement created contradicts partnership.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33D" w14:textId="77777777" w:rsidR="00C83DF1" w:rsidRPr="00DF534C" w:rsidRDefault="00C83DF1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0445941" w14:textId="25CBAF55" w:rsidR="003144CF" w:rsidRDefault="00D607F3" w:rsidP="003144CF">
      <w:r>
        <w:rPr>
          <w:sz w:val="20"/>
          <w:szCs w:val="20"/>
        </w:rPr>
        <w:lastRenderedPageBreak/>
        <w:t>Level I</w:t>
      </w:r>
      <w:r w:rsidR="003144CF" w:rsidRPr="00D20BE1">
        <w:rPr>
          <w:sz w:val="20"/>
          <w:szCs w:val="20"/>
        </w:rPr>
        <w:t xml:space="preserve">—Beige </w:t>
      </w:r>
      <w:r w:rsidR="003144CF">
        <w:rPr>
          <w:sz w:val="20"/>
          <w:szCs w:val="20"/>
        </w:rPr>
        <w:tab/>
      </w:r>
      <w:r>
        <w:rPr>
          <w:sz w:val="20"/>
          <w:szCs w:val="20"/>
        </w:rPr>
        <w:tab/>
        <w:t>Level II—Blue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Level III</w:t>
      </w:r>
      <w:r w:rsidR="003144CF" w:rsidRPr="00D20BE1">
        <w:rPr>
          <w:sz w:val="20"/>
          <w:szCs w:val="20"/>
        </w:rPr>
        <w:t>—Purple</w:t>
      </w:r>
    </w:p>
    <w:p w14:paraId="79F6E623" w14:textId="536F4F5C" w:rsidR="004B458B" w:rsidRPr="00171828" w:rsidRDefault="004B458B" w:rsidP="003144CF">
      <w:pPr>
        <w:rPr>
          <w:b/>
          <w:bCs/>
          <w:sz w:val="20"/>
        </w:rPr>
      </w:pPr>
    </w:p>
    <w:sectPr w:rsidR="004B458B" w:rsidRPr="00171828" w:rsidSect="0051023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2634" w14:textId="77777777" w:rsidR="00423314" w:rsidRDefault="00423314">
      <w:r>
        <w:separator/>
      </w:r>
    </w:p>
  </w:endnote>
  <w:endnote w:type="continuationSeparator" w:id="0">
    <w:p w14:paraId="6FD867E2" w14:textId="77777777" w:rsidR="00423314" w:rsidRDefault="004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FB8D1" w14:textId="5E0815BD" w:rsidR="00E958F1" w:rsidRDefault="00E958F1">
    <w:pPr>
      <w:pStyle w:val="Footer"/>
    </w:pPr>
    <w:r>
      <w:t>8.25.17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5D896" w14:textId="77777777" w:rsidR="00423314" w:rsidRDefault="00423314">
      <w:r>
        <w:separator/>
      </w:r>
    </w:p>
  </w:footnote>
  <w:footnote w:type="continuationSeparator" w:id="0">
    <w:p w14:paraId="4976FE94" w14:textId="77777777" w:rsidR="00423314" w:rsidRDefault="0042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351D1"/>
    <w:rsid w:val="0009188A"/>
    <w:rsid w:val="00140AAF"/>
    <w:rsid w:val="001525E4"/>
    <w:rsid w:val="00152715"/>
    <w:rsid w:val="00171828"/>
    <w:rsid w:val="001E1603"/>
    <w:rsid w:val="0023683F"/>
    <w:rsid w:val="00266141"/>
    <w:rsid w:val="00277623"/>
    <w:rsid w:val="002E5FCB"/>
    <w:rsid w:val="003144CF"/>
    <w:rsid w:val="00334230"/>
    <w:rsid w:val="003547F6"/>
    <w:rsid w:val="00365F6D"/>
    <w:rsid w:val="00370750"/>
    <w:rsid w:val="003B7D34"/>
    <w:rsid w:val="00407971"/>
    <w:rsid w:val="00413B95"/>
    <w:rsid w:val="00423314"/>
    <w:rsid w:val="00465E4C"/>
    <w:rsid w:val="00477969"/>
    <w:rsid w:val="00491D69"/>
    <w:rsid w:val="004B458B"/>
    <w:rsid w:val="004C60F8"/>
    <w:rsid w:val="004E62BE"/>
    <w:rsid w:val="0050776A"/>
    <w:rsid w:val="0051023C"/>
    <w:rsid w:val="005A38CB"/>
    <w:rsid w:val="005B31C2"/>
    <w:rsid w:val="00630EA8"/>
    <w:rsid w:val="006469FE"/>
    <w:rsid w:val="006A56DB"/>
    <w:rsid w:val="006B2ABE"/>
    <w:rsid w:val="006E357B"/>
    <w:rsid w:val="006F0840"/>
    <w:rsid w:val="007339CD"/>
    <w:rsid w:val="007669C7"/>
    <w:rsid w:val="00790CC1"/>
    <w:rsid w:val="00797585"/>
    <w:rsid w:val="007A38CD"/>
    <w:rsid w:val="007F3F03"/>
    <w:rsid w:val="00822B29"/>
    <w:rsid w:val="00823C49"/>
    <w:rsid w:val="00880091"/>
    <w:rsid w:val="00887CA4"/>
    <w:rsid w:val="008A4221"/>
    <w:rsid w:val="008A4D58"/>
    <w:rsid w:val="00936CB2"/>
    <w:rsid w:val="009522F0"/>
    <w:rsid w:val="00955B41"/>
    <w:rsid w:val="00994C2F"/>
    <w:rsid w:val="009A6678"/>
    <w:rsid w:val="00A5214C"/>
    <w:rsid w:val="00A5217B"/>
    <w:rsid w:val="00AB4954"/>
    <w:rsid w:val="00AB5BFF"/>
    <w:rsid w:val="00AF708F"/>
    <w:rsid w:val="00B101C1"/>
    <w:rsid w:val="00B304EB"/>
    <w:rsid w:val="00B31A46"/>
    <w:rsid w:val="00B34F07"/>
    <w:rsid w:val="00B844BA"/>
    <w:rsid w:val="00B84939"/>
    <w:rsid w:val="00BF4CD1"/>
    <w:rsid w:val="00C16AA6"/>
    <w:rsid w:val="00C179A2"/>
    <w:rsid w:val="00C24051"/>
    <w:rsid w:val="00C36D50"/>
    <w:rsid w:val="00C606ED"/>
    <w:rsid w:val="00C83DF1"/>
    <w:rsid w:val="00C90D6E"/>
    <w:rsid w:val="00D12577"/>
    <w:rsid w:val="00D606D1"/>
    <w:rsid w:val="00D607F3"/>
    <w:rsid w:val="00DC13FB"/>
    <w:rsid w:val="00DF534C"/>
    <w:rsid w:val="00E5435A"/>
    <w:rsid w:val="00E72F49"/>
    <w:rsid w:val="00E958F1"/>
    <w:rsid w:val="00EB743B"/>
    <w:rsid w:val="00ED37BC"/>
    <w:rsid w:val="00EE77A4"/>
    <w:rsid w:val="00F27A54"/>
    <w:rsid w:val="00F35CD6"/>
    <w:rsid w:val="00F71596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9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9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Hellmer</dc:creator>
  <cp:lastModifiedBy>Stephanie Hellmer</cp:lastModifiedBy>
  <cp:revision>6</cp:revision>
  <cp:lastPrinted>2017-09-11T16:39:00Z</cp:lastPrinted>
  <dcterms:created xsi:type="dcterms:W3CDTF">2017-08-26T13:10:00Z</dcterms:created>
  <dcterms:modified xsi:type="dcterms:W3CDTF">2017-09-11T20:34:00Z</dcterms:modified>
</cp:coreProperties>
</file>